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D3" w:rsidRDefault="00CF4ED3" w:rsidP="004244F1">
      <w:pPr>
        <w:rPr>
          <w:sz w:val="36"/>
          <w:szCs w:val="36"/>
        </w:rPr>
      </w:pPr>
    </w:p>
    <w:p w:rsidR="00CF4ED3" w:rsidRDefault="00CF4ED3" w:rsidP="004244F1">
      <w:pPr>
        <w:rPr>
          <w:sz w:val="36"/>
          <w:szCs w:val="36"/>
        </w:rPr>
      </w:pPr>
    </w:p>
    <w:p w:rsidR="00CF4ED3" w:rsidRDefault="00CF4ED3" w:rsidP="004244F1">
      <w:pPr>
        <w:rPr>
          <w:sz w:val="36"/>
          <w:szCs w:val="36"/>
        </w:rPr>
      </w:pPr>
    </w:p>
    <w:p w:rsidR="004244F1" w:rsidRDefault="00AB40DE" w:rsidP="004244F1">
      <w:pPr>
        <w:rPr>
          <w:sz w:val="36"/>
          <w:szCs w:val="36"/>
        </w:rPr>
      </w:pPr>
      <w:r>
        <w:rPr>
          <w:noProof/>
          <w:sz w:val="36"/>
          <w:szCs w:val="36"/>
          <w:lang w:val="es-ES" w:eastAsia="es-ES"/>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4858385" cy="3933190"/>
                <wp:effectExtent l="17780" t="14605" r="19685" b="146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3933190"/>
                        </a:xfrm>
                        <a:prstGeom prst="rect">
                          <a:avLst/>
                        </a:prstGeom>
                        <a:solidFill>
                          <a:srgbClr val="FFFFFF"/>
                        </a:solidFill>
                        <a:ln w="28575">
                          <a:solidFill>
                            <a:schemeClr val="accent5">
                              <a:lumMod val="50000"/>
                              <a:lumOff val="0"/>
                            </a:schemeClr>
                          </a:solidFill>
                          <a:miter lim="800000"/>
                          <a:headEnd/>
                          <a:tailEnd/>
                        </a:ln>
                      </wps:spPr>
                      <wps:txbx>
                        <w:txbxContent>
                          <w:p w:rsidR="004244F1" w:rsidRPr="004244F1" w:rsidRDefault="004244F1" w:rsidP="004244F1">
                            <w:pPr>
                              <w:pStyle w:val="Ttulo1"/>
                              <w:jc w:val="center"/>
                              <w:rPr>
                                <w:rFonts w:asciiTheme="minorHAnsi" w:hAnsiTheme="minorHAnsi" w:cstheme="minorHAnsi"/>
                                <w:color w:val="244061" w:themeColor="accent1" w:themeShade="80"/>
                                <w:sz w:val="44"/>
                                <w:szCs w:val="44"/>
                              </w:rPr>
                            </w:pPr>
                            <w:r w:rsidRPr="004244F1">
                              <w:rPr>
                                <w:rFonts w:asciiTheme="minorHAnsi" w:hAnsiTheme="minorHAnsi" w:cstheme="minorHAnsi"/>
                                <w:color w:val="244061" w:themeColor="accent1" w:themeShade="80"/>
                                <w:sz w:val="44"/>
                                <w:szCs w:val="44"/>
                              </w:rPr>
                              <w:t xml:space="preserve">ACTA </w:t>
                            </w:r>
                            <w:r w:rsidR="003A0D01">
                              <w:rPr>
                                <w:rFonts w:asciiTheme="minorHAnsi" w:hAnsiTheme="minorHAnsi" w:cstheme="minorHAnsi"/>
                                <w:color w:val="244061" w:themeColor="accent1" w:themeShade="80"/>
                                <w:sz w:val="44"/>
                                <w:szCs w:val="44"/>
                              </w:rPr>
                              <w:t>DEL GRUPO DE TRABAJO COMPRA PÚBLICA Y COMEDORES ESCOLARES DEL CONSELL ALIMENTARI MUNICIPAL</w:t>
                            </w:r>
                          </w:p>
                          <w:p w:rsidR="004244F1" w:rsidRPr="004244F1" w:rsidRDefault="004244F1" w:rsidP="003A0D01">
                            <w:pPr>
                              <w:pStyle w:val="Ttulo1"/>
                              <w:jc w:val="center"/>
                              <w:rPr>
                                <w:color w:val="244061" w:themeColor="accent1" w:themeShade="80"/>
                              </w:rPr>
                            </w:pPr>
                          </w:p>
                          <w:p w:rsidR="00C210DF" w:rsidRDefault="004244F1" w:rsidP="00C210DF">
                            <w:pPr>
                              <w:spacing w:after="0" w:line="240" w:lineRule="auto"/>
                              <w:jc w:val="center"/>
                              <w:rPr>
                                <w:b/>
                                <w:color w:val="244061" w:themeColor="accent1" w:themeShade="80"/>
                                <w:sz w:val="28"/>
                                <w:szCs w:val="28"/>
                              </w:rPr>
                            </w:pPr>
                            <w:r w:rsidRPr="003A0D01">
                              <w:rPr>
                                <w:b/>
                                <w:color w:val="244061" w:themeColor="accent1" w:themeShade="80"/>
                                <w:sz w:val="28"/>
                                <w:szCs w:val="28"/>
                              </w:rPr>
                              <w:t xml:space="preserve">4ª </w:t>
                            </w:r>
                            <w:r w:rsidR="003A0D01">
                              <w:rPr>
                                <w:b/>
                                <w:color w:val="244061" w:themeColor="accent1" w:themeShade="80"/>
                                <w:sz w:val="28"/>
                                <w:szCs w:val="28"/>
                              </w:rPr>
                              <w:t>reunión: a</w:t>
                            </w:r>
                            <w:r w:rsidR="003A0D01" w:rsidRPr="004244F1">
                              <w:rPr>
                                <w:b/>
                                <w:color w:val="244061" w:themeColor="accent1" w:themeShade="80"/>
                                <w:sz w:val="28"/>
                                <w:szCs w:val="28"/>
                              </w:rPr>
                              <w:t xml:space="preserve">terrizando el Pacto de Milán </w:t>
                            </w:r>
                          </w:p>
                          <w:p w:rsidR="003A0D01" w:rsidRPr="003A0D01" w:rsidRDefault="003A0D01" w:rsidP="00C210DF">
                            <w:pPr>
                              <w:spacing w:after="0" w:line="240" w:lineRule="auto"/>
                              <w:jc w:val="center"/>
                              <w:rPr>
                                <w:b/>
                                <w:color w:val="244061" w:themeColor="accent1" w:themeShade="80"/>
                                <w:sz w:val="28"/>
                                <w:szCs w:val="28"/>
                              </w:rPr>
                            </w:pPr>
                            <w:r w:rsidRPr="004244F1">
                              <w:rPr>
                                <w:b/>
                                <w:color w:val="244061" w:themeColor="accent1" w:themeShade="80"/>
                                <w:sz w:val="28"/>
                                <w:szCs w:val="28"/>
                              </w:rPr>
                              <w:t>en los comedores</w:t>
                            </w:r>
                            <w:r>
                              <w:rPr>
                                <w:b/>
                                <w:color w:val="244061" w:themeColor="accent1" w:themeShade="80"/>
                                <w:sz w:val="28"/>
                                <w:szCs w:val="28"/>
                              </w:rPr>
                              <w:t xml:space="preserve"> escolares</w:t>
                            </w:r>
                          </w:p>
                          <w:p w:rsidR="004244F1" w:rsidRPr="004244F1" w:rsidRDefault="004244F1" w:rsidP="004244F1">
                            <w:pPr>
                              <w:pStyle w:val="Ttulo1"/>
                              <w:jc w:val="center"/>
                              <w:rPr>
                                <w:rFonts w:asciiTheme="minorHAnsi" w:hAnsiTheme="minorHAnsi" w:cstheme="minorHAnsi"/>
                                <w:color w:val="244061" w:themeColor="accent1" w:themeShade="80"/>
                                <w:sz w:val="36"/>
                                <w:szCs w:val="36"/>
                              </w:rPr>
                            </w:pPr>
                            <w:r w:rsidRPr="004244F1">
                              <w:rPr>
                                <w:rFonts w:asciiTheme="minorHAnsi" w:hAnsiTheme="minorHAnsi" w:cstheme="minorHAnsi"/>
                                <w:color w:val="244061" w:themeColor="accent1" w:themeShade="80"/>
                                <w:sz w:val="36"/>
                                <w:szCs w:val="36"/>
                              </w:rPr>
                              <w:t>01/0</w:t>
                            </w:r>
                            <w:r>
                              <w:rPr>
                                <w:rFonts w:asciiTheme="minorHAnsi" w:hAnsiTheme="minorHAnsi" w:cstheme="minorHAnsi"/>
                                <w:color w:val="244061" w:themeColor="accent1" w:themeShade="80"/>
                                <w:sz w:val="36"/>
                                <w:szCs w:val="36"/>
                              </w:rPr>
                              <w:t>3</w:t>
                            </w:r>
                            <w:r w:rsidR="00815554">
                              <w:rPr>
                                <w:rFonts w:asciiTheme="minorHAnsi" w:hAnsiTheme="minorHAnsi" w:cstheme="minorHAnsi"/>
                                <w:color w:val="244061" w:themeColor="accent1" w:themeShade="80"/>
                                <w:sz w:val="36"/>
                                <w:szCs w:val="36"/>
                              </w:rPr>
                              <w:t>/2018</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0;width:382.55pt;height:309.7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" strokecolor="#205867 [1608]" strokeweight="2.25pt">
                <v:textbox>
                  <w:txbxContent>
                    <w:p w:rsidR="004244F1" w:rsidRPr="004244F1" w:rsidRDefault="004244F1" w:rsidP="004244F1">
                      <w:pPr>
                        <w:pStyle w:val="Ttulo1"/>
                        <w:jc w:val="center"/>
                        <w:rPr>
                          <w:rFonts w:asciiTheme="minorHAnsi" w:hAnsiTheme="minorHAnsi" w:cstheme="minorHAnsi"/>
                          <w:color w:val="244061" w:themeColor="accent1" w:themeShade="80"/>
                          <w:sz w:val="44"/>
                          <w:szCs w:val="44"/>
                        </w:rPr>
                      </w:pPr>
                      <w:r w:rsidRPr="004244F1">
                        <w:rPr>
                          <w:rFonts w:asciiTheme="minorHAnsi" w:hAnsiTheme="minorHAnsi" w:cstheme="minorHAnsi"/>
                          <w:color w:val="244061" w:themeColor="accent1" w:themeShade="80"/>
                          <w:sz w:val="44"/>
                          <w:szCs w:val="44"/>
                        </w:rPr>
                        <w:t xml:space="preserve">ACTA </w:t>
                      </w:r>
                      <w:r w:rsidR="003A0D01">
                        <w:rPr>
                          <w:rFonts w:asciiTheme="minorHAnsi" w:hAnsiTheme="minorHAnsi" w:cstheme="minorHAnsi"/>
                          <w:color w:val="244061" w:themeColor="accent1" w:themeShade="80"/>
                          <w:sz w:val="44"/>
                          <w:szCs w:val="44"/>
                        </w:rPr>
                        <w:t>DEL GRUPO DE TRABAJO COMPRA PÚBLICA Y COMEDORES ESCOLARES DEL CONSELL ALIMENTARI MUNICIPAL</w:t>
                      </w:r>
                    </w:p>
                    <w:p w:rsidR="004244F1" w:rsidRPr="004244F1" w:rsidRDefault="004244F1" w:rsidP="003A0D01">
                      <w:pPr>
                        <w:pStyle w:val="Ttulo1"/>
                        <w:jc w:val="center"/>
                        <w:rPr>
                          <w:color w:val="244061" w:themeColor="accent1" w:themeShade="80"/>
                        </w:rPr>
                      </w:pPr>
                    </w:p>
                    <w:p w:rsidR="00C210DF" w:rsidRDefault="004244F1" w:rsidP="00C210DF">
                      <w:pPr>
                        <w:spacing w:after="0" w:line="240" w:lineRule="auto"/>
                        <w:jc w:val="center"/>
                        <w:rPr>
                          <w:b/>
                          <w:color w:val="244061" w:themeColor="accent1" w:themeShade="80"/>
                          <w:sz w:val="28"/>
                          <w:szCs w:val="28"/>
                        </w:rPr>
                      </w:pPr>
                      <w:r w:rsidRPr="003A0D01">
                        <w:rPr>
                          <w:b/>
                          <w:color w:val="244061" w:themeColor="accent1" w:themeShade="80"/>
                          <w:sz w:val="28"/>
                          <w:szCs w:val="28"/>
                        </w:rPr>
                        <w:t xml:space="preserve">4ª </w:t>
                      </w:r>
                      <w:r w:rsidR="003A0D01">
                        <w:rPr>
                          <w:b/>
                          <w:color w:val="244061" w:themeColor="accent1" w:themeShade="80"/>
                          <w:sz w:val="28"/>
                          <w:szCs w:val="28"/>
                        </w:rPr>
                        <w:t>reunión: a</w:t>
                      </w:r>
                      <w:r w:rsidR="003A0D01" w:rsidRPr="004244F1">
                        <w:rPr>
                          <w:b/>
                          <w:color w:val="244061" w:themeColor="accent1" w:themeShade="80"/>
                          <w:sz w:val="28"/>
                          <w:szCs w:val="28"/>
                        </w:rPr>
                        <w:t xml:space="preserve">terrizando el Pacto de Milán </w:t>
                      </w:r>
                    </w:p>
                    <w:p w:rsidR="003A0D01" w:rsidRPr="003A0D01" w:rsidRDefault="003A0D01" w:rsidP="00C210DF">
                      <w:pPr>
                        <w:spacing w:after="0" w:line="240" w:lineRule="auto"/>
                        <w:jc w:val="center"/>
                        <w:rPr>
                          <w:b/>
                          <w:color w:val="244061" w:themeColor="accent1" w:themeShade="80"/>
                          <w:sz w:val="28"/>
                          <w:szCs w:val="28"/>
                        </w:rPr>
                      </w:pPr>
                      <w:r w:rsidRPr="004244F1">
                        <w:rPr>
                          <w:b/>
                          <w:color w:val="244061" w:themeColor="accent1" w:themeShade="80"/>
                          <w:sz w:val="28"/>
                          <w:szCs w:val="28"/>
                        </w:rPr>
                        <w:t>en los comedores</w:t>
                      </w:r>
                      <w:r>
                        <w:rPr>
                          <w:b/>
                          <w:color w:val="244061" w:themeColor="accent1" w:themeShade="80"/>
                          <w:sz w:val="28"/>
                          <w:szCs w:val="28"/>
                        </w:rPr>
                        <w:t xml:space="preserve"> escolares</w:t>
                      </w:r>
                    </w:p>
                    <w:p w:rsidR="004244F1" w:rsidRPr="004244F1" w:rsidRDefault="004244F1" w:rsidP="004244F1">
                      <w:pPr>
                        <w:pStyle w:val="Ttulo1"/>
                        <w:jc w:val="center"/>
                        <w:rPr>
                          <w:rFonts w:asciiTheme="minorHAnsi" w:hAnsiTheme="minorHAnsi" w:cstheme="minorHAnsi"/>
                          <w:color w:val="244061" w:themeColor="accent1" w:themeShade="80"/>
                          <w:sz w:val="36"/>
                          <w:szCs w:val="36"/>
                        </w:rPr>
                      </w:pPr>
                      <w:r w:rsidRPr="004244F1">
                        <w:rPr>
                          <w:rFonts w:asciiTheme="minorHAnsi" w:hAnsiTheme="minorHAnsi" w:cstheme="minorHAnsi"/>
                          <w:color w:val="244061" w:themeColor="accent1" w:themeShade="80"/>
                          <w:sz w:val="36"/>
                          <w:szCs w:val="36"/>
                        </w:rPr>
                        <w:t>01/0</w:t>
                      </w:r>
                      <w:r>
                        <w:rPr>
                          <w:rFonts w:asciiTheme="minorHAnsi" w:hAnsiTheme="minorHAnsi" w:cstheme="minorHAnsi"/>
                          <w:color w:val="244061" w:themeColor="accent1" w:themeShade="80"/>
                          <w:sz w:val="36"/>
                          <w:szCs w:val="36"/>
                        </w:rPr>
                        <w:t>3</w:t>
                      </w:r>
                      <w:r w:rsidR="00815554">
                        <w:rPr>
                          <w:rFonts w:asciiTheme="minorHAnsi" w:hAnsiTheme="minorHAnsi" w:cstheme="minorHAnsi"/>
                          <w:color w:val="244061" w:themeColor="accent1" w:themeShade="80"/>
                          <w:sz w:val="36"/>
                          <w:szCs w:val="36"/>
                        </w:rPr>
                        <w:t>/2018</w:t>
                      </w:r>
                      <w:bookmarkStart w:id="1" w:name="_GoBack"/>
                      <w:bookmarkEnd w:id="1"/>
                    </w:p>
                  </w:txbxContent>
                </v:textbox>
              </v:shape>
            </w:pict>
          </mc:Fallback>
        </mc:AlternateContent>
      </w:r>
    </w:p>
    <w:p w:rsidR="004244F1" w:rsidRDefault="004244F1" w:rsidP="004244F1">
      <w:pPr>
        <w:rPr>
          <w:sz w:val="36"/>
          <w:szCs w:val="36"/>
        </w:rPr>
      </w:pPr>
    </w:p>
    <w:p w:rsidR="004244F1" w:rsidRDefault="004244F1" w:rsidP="004244F1">
      <w:pPr>
        <w:rPr>
          <w:sz w:val="36"/>
          <w:szCs w:val="36"/>
        </w:rPr>
      </w:pPr>
    </w:p>
    <w:p w:rsidR="004244F1" w:rsidRDefault="004244F1" w:rsidP="004244F1">
      <w:pPr>
        <w:rPr>
          <w:sz w:val="36"/>
          <w:szCs w:val="36"/>
        </w:rPr>
      </w:pPr>
    </w:p>
    <w:p w:rsidR="004244F1" w:rsidRDefault="004244F1" w:rsidP="004244F1">
      <w:pPr>
        <w:rPr>
          <w:sz w:val="36"/>
          <w:szCs w:val="36"/>
        </w:rPr>
      </w:pPr>
    </w:p>
    <w:p w:rsidR="004244F1" w:rsidRDefault="004244F1" w:rsidP="004244F1">
      <w:pPr>
        <w:rPr>
          <w:sz w:val="36"/>
          <w:szCs w:val="36"/>
        </w:rPr>
      </w:pPr>
    </w:p>
    <w:p w:rsidR="004244F1" w:rsidRDefault="004244F1" w:rsidP="004244F1">
      <w:pPr>
        <w:rPr>
          <w:sz w:val="36"/>
          <w:szCs w:val="36"/>
        </w:rPr>
      </w:pPr>
    </w:p>
    <w:p w:rsidR="004244F1" w:rsidRDefault="004244F1" w:rsidP="004244F1">
      <w:pPr>
        <w:rPr>
          <w:sz w:val="36"/>
          <w:szCs w:val="36"/>
        </w:rPr>
      </w:pPr>
    </w:p>
    <w:p w:rsidR="004244F1" w:rsidRDefault="004244F1" w:rsidP="004244F1">
      <w:pPr>
        <w:rPr>
          <w:sz w:val="36"/>
          <w:szCs w:val="36"/>
        </w:rPr>
      </w:pPr>
    </w:p>
    <w:p w:rsidR="002D5C9F" w:rsidRDefault="002D5C9F">
      <w:pPr>
        <w:rPr>
          <w:b/>
          <w:sz w:val="28"/>
          <w:szCs w:val="28"/>
          <w:u w:val="single"/>
        </w:rPr>
      </w:pPr>
      <w:r>
        <w:rPr>
          <w:b/>
          <w:sz w:val="28"/>
          <w:szCs w:val="28"/>
          <w:u w:val="single"/>
        </w:rPr>
        <w:br w:type="page"/>
      </w:r>
    </w:p>
    <w:p w:rsidR="002D5C9F" w:rsidRPr="00CF4ED3" w:rsidRDefault="002D5C9F" w:rsidP="00CF4ED3">
      <w:pPr>
        <w:pStyle w:val="Prrafodelista"/>
        <w:numPr>
          <w:ilvl w:val="0"/>
          <w:numId w:val="5"/>
        </w:numPr>
        <w:spacing w:before="360" w:after="240" w:line="240" w:lineRule="auto"/>
        <w:ind w:left="714" w:hanging="357"/>
        <w:contextualSpacing w:val="0"/>
        <w:rPr>
          <w:b/>
          <w:color w:val="244061" w:themeColor="accent1" w:themeShade="80"/>
          <w:sz w:val="32"/>
          <w:szCs w:val="32"/>
        </w:rPr>
      </w:pPr>
      <w:r w:rsidRPr="00CF4ED3">
        <w:rPr>
          <w:b/>
          <w:color w:val="244061" w:themeColor="accent1" w:themeShade="80"/>
          <w:sz w:val="32"/>
          <w:szCs w:val="32"/>
        </w:rPr>
        <w:lastRenderedPageBreak/>
        <w:t>Asistentes</w:t>
      </w:r>
    </w:p>
    <w:p w:rsidR="004244F1" w:rsidRDefault="004244F1" w:rsidP="004244F1">
      <w:pPr>
        <w:rPr>
          <w:b/>
          <w:sz w:val="28"/>
          <w:szCs w:val="28"/>
          <w:u w:val="single"/>
        </w:rPr>
      </w:pPr>
    </w:p>
    <w:tbl>
      <w:tblPr>
        <w:tblStyle w:val="Cuadrculamedia1-nfasis1"/>
        <w:tblW w:w="8080" w:type="dxa"/>
        <w:tblInd w:w="392" w:type="dxa"/>
        <w:tblLook w:val="04A0" w:firstRow="1" w:lastRow="0" w:firstColumn="1" w:lastColumn="0" w:noHBand="0" w:noVBand="1"/>
      </w:tblPr>
      <w:tblGrid>
        <w:gridCol w:w="3973"/>
        <w:gridCol w:w="4107"/>
      </w:tblGrid>
      <w:tr w:rsidR="004244F1" w:rsidTr="004244F1">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Default="004244F1" w:rsidP="00D063F3">
            <w:pPr>
              <w:tabs>
                <w:tab w:val="left" w:pos="1101"/>
              </w:tabs>
              <w:jc w:val="center"/>
            </w:pPr>
            <w:r>
              <w:t>Nom</w:t>
            </w:r>
          </w:p>
        </w:tc>
        <w:tc>
          <w:tcPr>
            <w:tcW w:w="4107" w:type="dxa"/>
          </w:tcPr>
          <w:p w:rsidR="004244F1" w:rsidRDefault="004244F1" w:rsidP="00D063F3">
            <w:pPr>
              <w:jc w:val="center"/>
              <w:cnfStyle w:val="100000000000" w:firstRow="1" w:lastRow="0" w:firstColumn="0" w:lastColumn="0" w:oddVBand="0" w:evenVBand="0" w:oddHBand="0" w:evenHBand="0" w:firstRowFirstColumn="0" w:firstRowLastColumn="0" w:lastRowFirstColumn="0" w:lastRowLastColumn="0"/>
            </w:pPr>
            <w:r>
              <w:t>Organització/ Institució</w:t>
            </w:r>
          </w:p>
        </w:tc>
      </w:tr>
      <w:tr w:rsidR="004244F1" w:rsidTr="004244F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4244F1" w:rsidP="00D063F3">
            <w:r w:rsidRPr="0080260D">
              <w:t>Sarai Fariñas</w:t>
            </w:r>
          </w:p>
        </w:tc>
        <w:tc>
          <w:tcPr>
            <w:tcW w:w="4107" w:type="dxa"/>
          </w:tcPr>
          <w:p w:rsidR="004244F1" w:rsidRPr="0080260D" w:rsidRDefault="004244F1" w:rsidP="00D063F3">
            <w:pPr>
              <w:cnfStyle w:val="000000100000" w:firstRow="0" w:lastRow="0" w:firstColumn="0" w:lastColumn="0" w:oddVBand="0" w:evenVBand="0" w:oddHBand="1" w:evenHBand="0" w:firstRowFirstColumn="0" w:firstRowLastColumn="0" w:lastRowFirstColumn="0" w:lastRowLastColumn="0"/>
              <w:rPr>
                <w:b/>
              </w:rPr>
            </w:pPr>
            <w:r w:rsidRPr="0080260D">
              <w:rPr>
                <w:b/>
              </w:rPr>
              <w:t>CERAI</w:t>
            </w:r>
          </w:p>
        </w:tc>
      </w:tr>
      <w:tr w:rsidR="004244F1" w:rsidTr="004244F1">
        <w:trPr>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4244F1" w:rsidP="00D063F3">
            <w:r w:rsidRPr="0080260D">
              <w:t>Luis Cabañas</w:t>
            </w:r>
            <w:r w:rsidR="00804280" w:rsidRPr="0080260D">
              <w:t xml:space="preserve"> </w:t>
            </w:r>
            <w:r w:rsidRPr="0080260D">
              <w:t>Alite</w:t>
            </w:r>
          </w:p>
        </w:tc>
        <w:tc>
          <w:tcPr>
            <w:tcW w:w="4107" w:type="dxa"/>
          </w:tcPr>
          <w:p w:rsidR="004244F1" w:rsidRPr="0080260D" w:rsidRDefault="004244F1" w:rsidP="00D063F3">
            <w:pPr>
              <w:cnfStyle w:val="000000000000" w:firstRow="0" w:lastRow="0" w:firstColumn="0" w:lastColumn="0" w:oddVBand="0" w:evenVBand="0" w:oddHBand="0" w:evenHBand="0" w:firstRowFirstColumn="0" w:firstRowLastColumn="0" w:lastRowFirstColumn="0" w:lastRowLastColumn="0"/>
              <w:rPr>
                <w:b/>
              </w:rPr>
            </w:pPr>
            <w:r w:rsidRPr="0080260D">
              <w:rPr>
                <w:b/>
              </w:rPr>
              <w:t>CODINUCOVA</w:t>
            </w:r>
          </w:p>
        </w:tc>
      </w:tr>
      <w:tr w:rsidR="004244F1" w:rsidTr="004244F1">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4244F1" w:rsidP="00D063F3">
            <w:r w:rsidRPr="0080260D">
              <w:t>Mª Pilar Gómez Villena</w:t>
            </w:r>
          </w:p>
        </w:tc>
        <w:tc>
          <w:tcPr>
            <w:tcW w:w="4107" w:type="dxa"/>
          </w:tcPr>
          <w:p w:rsidR="004244F1" w:rsidRPr="0080260D" w:rsidRDefault="004244F1" w:rsidP="00D063F3">
            <w:pPr>
              <w:cnfStyle w:val="000000100000" w:firstRow="0" w:lastRow="0" w:firstColumn="0" w:lastColumn="0" w:oddVBand="0" w:evenVBand="0" w:oddHBand="1" w:evenHBand="0" w:firstRowFirstColumn="0" w:firstRowLastColumn="0" w:lastRowFirstColumn="0" w:lastRowLastColumn="0"/>
              <w:rPr>
                <w:b/>
              </w:rPr>
            </w:pPr>
            <w:r w:rsidRPr="0080260D">
              <w:rPr>
                <w:b/>
              </w:rPr>
              <w:t>CODINUCOVA</w:t>
            </w:r>
          </w:p>
        </w:tc>
      </w:tr>
      <w:tr w:rsidR="004244F1" w:rsidTr="004244F1">
        <w:trPr>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804280" w:rsidP="00D063F3">
            <w:r w:rsidRPr="0080260D">
              <w:t>Beatriu Femenia Ferrer</w:t>
            </w:r>
          </w:p>
        </w:tc>
        <w:tc>
          <w:tcPr>
            <w:tcW w:w="4107" w:type="dxa"/>
          </w:tcPr>
          <w:p w:rsidR="004244F1" w:rsidRPr="0080260D" w:rsidRDefault="00804280" w:rsidP="00D063F3">
            <w:pPr>
              <w:cnfStyle w:val="000000000000" w:firstRow="0" w:lastRow="0" w:firstColumn="0" w:lastColumn="0" w:oddVBand="0" w:evenVBand="0" w:oddHBand="0" w:evenHBand="0" w:firstRowFirstColumn="0" w:firstRowLastColumn="0" w:lastRowFirstColumn="0" w:lastRowLastColumn="0"/>
              <w:rPr>
                <w:b/>
              </w:rPr>
            </w:pPr>
            <w:r w:rsidRPr="0080260D">
              <w:rPr>
                <w:b/>
              </w:rPr>
              <w:t>Ajuntament de Godella</w:t>
            </w:r>
          </w:p>
        </w:tc>
      </w:tr>
      <w:tr w:rsidR="004244F1" w:rsidTr="004244F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4244F1" w:rsidP="0080260D">
            <w:r w:rsidRPr="0080260D">
              <w:t>Ro</w:t>
            </w:r>
            <w:r w:rsidR="0080260D" w:rsidRPr="0080260D">
              <w:t>s</w:t>
            </w:r>
            <w:r w:rsidRPr="0080260D">
              <w:t xml:space="preserve">a Mª Sirera Soler </w:t>
            </w:r>
          </w:p>
        </w:tc>
        <w:tc>
          <w:tcPr>
            <w:tcW w:w="4107" w:type="dxa"/>
          </w:tcPr>
          <w:p w:rsidR="004244F1" w:rsidRPr="0080260D" w:rsidRDefault="004244F1" w:rsidP="00D063F3">
            <w:pPr>
              <w:cnfStyle w:val="000000100000" w:firstRow="0" w:lastRow="0" w:firstColumn="0" w:lastColumn="0" w:oddVBand="0" w:evenVBand="0" w:oddHBand="1" w:evenHBand="0" w:firstRowFirstColumn="0" w:firstRowLastColumn="0" w:lastRowFirstColumn="0" w:lastRowLastColumn="0"/>
              <w:rPr>
                <w:b/>
              </w:rPr>
            </w:pPr>
            <w:r w:rsidRPr="0080260D">
              <w:rPr>
                <w:b/>
              </w:rPr>
              <w:t>FAMPA</w:t>
            </w:r>
          </w:p>
        </w:tc>
      </w:tr>
      <w:tr w:rsidR="004244F1" w:rsidTr="004244F1">
        <w:trPr>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804280" w:rsidP="00D063F3">
            <w:r w:rsidRPr="0080260D">
              <w:t>Pablo Aguado Rubio</w:t>
            </w:r>
          </w:p>
        </w:tc>
        <w:tc>
          <w:tcPr>
            <w:tcW w:w="4107" w:type="dxa"/>
          </w:tcPr>
          <w:p w:rsidR="004244F1" w:rsidRPr="0080260D" w:rsidRDefault="00804280" w:rsidP="00D063F3">
            <w:pPr>
              <w:cnfStyle w:val="000000000000" w:firstRow="0" w:lastRow="0" w:firstColumn="0" w:lastColumn="0" w:oddVBand="0" w:evenVBand="0" w:oddHBand="0" w:evenHBand="0" w:firstRowFirstColumn="0" w:firstRowLastColumn="0" w:lastRowFirstColumn="0" w:lastRowLastColumn="0"/>
              <w:rPr>
                <w:b/>
              </w:rPr>
            </w:pPr>
            <w:r w:rsidRPr="0080260D">
              <w:rPr>
                <w:b/>
              </w:rPr>
              <w:t>Mercavalencia</w:t>
            </w:r>
          </w:p>
        </w:tc>
      </w:tr>
      <w:tr w:rsidR="004244F1" w:rsidTr="004244F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4244F1" w:rsidP="00D063F3">
            <w:r w:rsidRPr="0080260D">
              <w:t xml:space="preserve">Felix Segarra </w:t>
            </w:r>
          </w:p>
        </w:tc>
        <w:tc>
          <w:tcPr>
            <w:tcW w:w="4107" w:type="dxa"/>
          </w:tcPr>
          <w:p w:rsidR="004244F1" w:rsidRPr="0080260D" w:rsidRDefault="004244F1" w:rsidP="00D063F3">
            <w:pPr>
              <w:cnfStyle w:val="000000100000" w:firstRow="0" w:lastRow="0" w:firstColumn="0" w:lastColumn="0" w:oddVBand="0" w:evenVBand="0" w:oddHBand="1" w:evenHBand="0" w:firstRowFirstColumn="0" w:firstRowLastColumn="0" w:lastRowFirstColumn="0" w:lastRowLastColumn="0"/>
              <w:rPr>
                <w:b/>
              </w:rPr>
            </w:pPr>
            <w:r w:rsidRPr="0080260D">
              <w:rPr>
                <w:b/>
              </w:rPr>
              <w:t>Cuinatur</w:t>
            </w:r>
          </w:p>
        </w:tc>
      </w:tr>
      <w:tr w:rsidR="004244F1" w:rsidTr="004244F1">
        <w:trPr>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804280" w:rsidP="00D063F3">
            <w:r w:rsidRPr="0080260D">
              <w:t>Manuel Alcaide</w:t>
            </w:r>
          </w:p>
        </w:tc>
        <w:tc>
          <w:tcPr>
            <w:tcW w:w="4107" w:type="dxa"/>
          </w:tcPr>
          <w:p w:rsidR="004244F1" w:rsidRPr="0080260D" w:rsidRDefault="00804280" w:rsidP="00D063F3">
            <w:pPr>
              <w:cnfStyle w:val="000000000000" w:firstRow="0" w:lastRow="0" w:firstColumn="0" w:lastColumn="0" w:oddVBand="0" w:evenVBand="0" w:oddHBand="0" w:evenHBand="0" w:firstRowFirstColumn="0" w:firstRowLastColumn="0" w:lastRowFirstColumn="0" w:lastRowLastColumn="0"/>
              <w:rPr>
                <w:b/>
              </w:rPr>
            </w:pPr>
            <w:r w:rsidRPr="0080260D">
              <w:rPr>
                <w:b/>
              </w:rPr>
              <w:t>COAG - CV</w:t>
            </w:r>
          </w:p>
        </w:tc>
      </w:tr>
      <w:tr w:rsidR="004244F1" w:rsidTr="004244F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804280" w:rsidP="00D063F3">
            <w:r w:rsidRPr="0080260D">
              <w:t>Marina Eva Scarpati</w:t>
            </w:r>
          </w:p>
        </w:tc>
        <w:tc>
          <w:tcPr>
            <w:tcW w:w="4107" w:type="dxa"/>
          </w:tcPr>
          <w:p w:rsidR="004244F1" w:rsidRPr="0080260D" w:rsidRDefault="00804280" w:rsidP="00D063F3">
            <w:pPr>
              <w:cnfStyle w:val="000000100000" w:firstRow="0" w:lastRow="0" w:firstColumn="0" w:lastColumn="0" w:oddVBand="0" w:evenVBand="0" w:oddHBand="1" w:evenHBand="0" w:firstRowFirstColumn="0" w:firstRowLastColumn="0" w:lastRowFirstColumn="0" w:lastRowLastColumn="0"/>
              <w:rPr>
                <w:b/>
              </w:rPr>
            </w:pPr>
            <w:r w:rsidRPr="0080260D">
              <w:rPr>
                <w:b/>
              </w:rPr>
              <w:t>Regidoria d’Educació</w:t>
            </w:r>
          </w:p>
        </w:tc>
      </w:tr>
      <w:tr w:rsidR="004244F1" w:rsidTr="004244F1">
        <w:trPr>
          <w:trHeight w:val="474"/>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4244F1" w:rsidP="00D063F3">
            <w:r w:rsidRPr="0080260D">
              <w:t>Marta Ribó Herrero</w:t>
            </w:r>
          </w:p>
        </w:tc>
        <w:tc>
          <w:tcPr>
            <w:tcW w:w="4107" w:type="dxa"/>
          </w:tcPr>
          <w:p w:rsidR="004244F1" w:rsidRPr="0080260D" w:rsidRDefault="00804280" w:rsidP="00D063F3">
            <w:pPr>
              <w:cnfStyle w:val="000000000000" w:firstRow="0" w:lastRow="0" w:firstColumn="0" w:lastColumn="0" w:oddVBand="0" w:evenVBand="0" w:oddHBand="0" w:evenHBand="0" w:firstRowFirstColumn="0" w:firstRowLastColumn="0" w:lastRowFirstColumn="0" w:lastRowLastColumn="0"/>
              <w:rPr>
                <w:b/>
              </w:rPr>
            </w:pPr>
            <w:r w:rsidRPr="0080260D">
              <w:rPr>
                <w:b/>
              </w:rPr>
              <w:t>Justícia</w:t>
            </w:r>
            <w:r w:rsidR="004244F1" w:rsidRPr="0080260D">
              <w:rPr>
                <w:b/>
              </w:rPr>
              <w:t xml:space="preserve"> Alimentaria Global</w:t>
            </w:r>
          </w:p>
        </w:tc>
      </w:tr>
      <w:tr w:rsidR="004244F1" w:rsidTr="00804280">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973" w:type="dxa"/>
          </w:tcPr>
          <w:p w:rsidR="004244F1" w:rsidRPr="00707215" w:rsidRDefault="004244F1" w:rsidP="00D063F3">
            <w:r w:rsidRPr="00707215">
              <w:t xml:space="preserve">Josep Manuel López </w:t>
            </w:r>
          </w:p>
        </w:tc>
        <w:tc>
          <w:tcPr>
            <w:tcW w:w="4107" w:type="dxa"/>
          </w:tcPr>
          <w:p w:rsidR="004244F1" w:rsidRPr="00707215" w:rsidRDefault="004244F1" w:rsidP="00D063F3">
            <w:pPr>
              <w:cnfStyle w:val="000000100000" w:firstRow="0" w:lastRow="0" w:firstColumn="0" w:lastColumn="0" w:oddVBand="0" w:evenVBand="0" w:oddHBand="1" w:evenHBand="0" w:firstRowFirstColumn="0" w:firstRowLastColumn="0" w:lastRowFirstColumn="0" w:lastRowLastColumn="0"/>
              <w:rPr>
                <w:b/>
              </w:rPr>
            </w:pPr>
            <w:r w:rsidRPr="00707215">
              <w:rPr>
                <w:b/>
              </w:rPr>
              <w:t>Regidoria de Agricultura, Horta i Pobles de València</w:t>
            </w:r>
          </w:p>
        </w:tc>
      </w:tr>
      <w:tr w:rsidR="004244F1" w:rsidTr="004244F1">
        <w:trPr>
          <w:trHeight w:val="519"/>
        </w:trPr>
        <w:tc>
          <w:tcPr>
            <w:cnfStyle w:val="001000000000" w:firstRow="0" w:lastRow="0" w:firstColumn="1" w:lastColumn="0" w:oddVBand="0" w:evenVBand="0" w:oddHBand="0" w:evenHBand="0" w:firstRowFirstColumn="0" w:firstRowLastColumn="0" w:lastRowFirstColumn="0" w:lastRowLastColumn="0"/>
            <w:tcW w:w="3973" w:type="dxa"/>
          </w:tcPr>
          <w:p w:rsidR="004244F1" w:rsidRPr="0080260D" w:rsidRDefault="00804280" w:rsidP="00D063F3">
            <w:r w:rsidRPr="0080260D">
              <w:t>Joan Quiles i Izquierdo</w:t>
            </w:r>
          </w:p>
        </w:tc>
        <w:tc>
          <w:tcPr>
            <w:tcW w:w="4107" w:type="dxa"/>
          </w:tcPr>
          <w:p w:rsidR="004244F1" w:rsidRPr="0080260D" w:rsidRDefault="0080260D" w:rsidP="00D063F3">
            <w:pPr>
              <w:cnfStyle w:val="000000000000" w:firstRow="0" w:lastRow="0" w:firstColumn="0" w:lastColumn="0" w:oddVBand="0" w:evenVBand="0" w:oddHBand="0" w:evenHBand="0" w:firstRowFirstColumn="0" w:firstRowLastColumn="0" w:lastRowFirstColumn="0" w:lastRowLastColumn="0"/>
              <w:rPr>
                <w:b/>
              </w:rPr>
            </w:pPr>
            <w:r w:rsidRPr="0080260D">
              <w:rPr>
                <w:b/>
              </w:rPr>
              <w:t>Direcció General de Salut Pública</w:t>
            </w:r>
          </w:p>
        </w:tc>
      </w:tr>
      <w:tr w:rsidR="00804280" w:rsidTr="004244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0260D" w:rsidRDefault="0080260D" w:rsidP="00D063F3">
            <w:r w:rsidRPr="0080260D">
              <w:t>Yuli Ávila González</w:t>
            </w:r>
          </w:p>
        </w:tc>
        <w:tc>
          <w:tcPr>
            <w:tcW w:w="4107" w:type="dxa"/>
          </w:tcPr>
          <w:p w:rsidR="00804280" w:rsidRPr="0080260D" w:rsidRDefault="0080260D" w:rsidP="00D063F3">
            <w:pPr>
              <w:cnfStyle w:val="000000100000" w:firstRow="0" w:lastRow="0" w:firstColumn="0" w:lastColumn="0" w:oddVBand="0" w:evenVBand="0" w:oddHBand="1" w:evenHBand="0" w:firstRowFirstColumn="0" w:firstRowLastColumn="0" w:lastRowFirstColumn="0" w:lastRowLastColumn="0"/>
              <w:rPr>
                <w:b/>
              </w:rPr>
            </w:pPr>
            <w:r w:rsidRPr="0080260D">
              <w:rPr>
                <w:b/>
              </w:rPr>
              <w:t>CODINUCOVA</w:t>
            </w:r>
          </w:p>
        </w:tc>
      </w:tr>
      <w:tr w:rsidR="00804280" w:rsidTr="004244F1">
        <w:trPr>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0260D" w:rsidRDefault="0080260D" w:rsidP="00D063F3">
            <w:r w:rsidRPr="0080260D">
              <w:t>Vicente Inglada Algar</w:t>
            </w:r>
          </w:p>
        </w:tc>
        <w:tc>
          <w:tcPr>
            <w:tcW w:w="4107" w:type="dxa"/>
          </w:tcPr>
          <w:p w:rsidR="00804280" w:rsidRPr="0080260D" w:rsidRDefault="0080260D" w:rsidP="00D063F3">
            <w:pPr>
              <w:cnfStyle w:val="000000000000" w:firstRow="0" w:lastRow="0" w:firstColumn="0" w:lastColumn="0" w:oddVBand="0" w:evenVBand="0" w:oddHBand="0" w:evenHBand="0" w:firstRowFirstColumn="0" w:firstRowLastColumn="0" w:lastRowFirstColumn="0" w:lastRowLastColumn="0"/>
              <w:rPr>
                <w:b/>
              </w:rPr>
            </w:pPr>
            <w:r w:rsidRPr="0080260D">
              <w:rPr>
                <w:b/>
              </w:rPr>
              <w:t>Unió de Consumidors</w:t>
            </w:r>
          </w:p>
        </w:tc>
      </w:tr>
      <w:tr w:rsidR="00804280" w:rsidTr="004244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0260D" w:rsidRDefault="0080260D" w:rsidP="00D063F3">
            <w:r w:rsidRPr="0080260D">
              <w:t>Clara González Safont</w:t>
            </w:r>
          </w:p>
        </w:tc>
        <w:tc>
          <w:tcPr>
            <w:tcW w:w="4107" w:type="dxa"/>
          </w:tcPr>
          <w:p w:rsidR="00804280" w:rsidRPr="0080260D" w:rsidRDefault="0080260D" w:rsidP="00D063F3">
            <w:pPr>
              <w:cnfStyle w:val="000000100000" w:firstRow="0" w:lastRow="0" w:firstColumn="0" w:lastColumn="0" w:oddVBand="0" w:evenVBand="0" w:oddHBand="1" w:evenHBand="0" w:firstRowFirstColumn="0" w:firstRowLastColumn="0" w:lastRowFirstColumn="0" w:lastRowLastColumn="0"/>
              <w:rPr>
                <w:b/>
              </w:rPr>
            </w:pPr>
            <w:r w:rsidRPr="0080260D">
              <w:rPr>
                <w:b/>
              </w:rPr>
              <w:t>CODINUCOVA</w:t>
            </w:r>
          </w:p>
        </w:tc>
      </w:tr>
      <w:tr w:rsidR="00804280" w:rsidTr="004244F1">
        <w:trPr>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0260D" w:rsidRDefault="0080260D" w:rsidP="00D063F3">
            <w:r w:rsidRPr="0080260D">
              <w:t>Paco Marín Agulleiro</w:t>
            </w:r>
          </w:p>
        </w:tc>
        <w:tc>
          <w:tcPr>
            <w:tcW w:w="4107" w:type="dxa"/>
          </w:tcPr>
          <w:p w:rsidR="00804280" w:rsidRPr="0080260D" w:rsidRDefault="0080260D" w:rsidP="00D063F3">
            <w:pPr>
              <w:cnfStyle w:val="000000000000" w:firstRow="0" w:lastRow="0" w:firstColumn="0" w:lastColumn="0" w:oddVBand="0" w:evenVBand="0" w:oddHBand="0" w:evenHBand="0" w:firstRowFirstColumn="0" w:firstRowLastColumn="0" w:lastRowFirstColumn="0" w:lastRowLastColumn="0"/>
              <w:rPr>
                <w:b/>
              </w:rPr>
            </w:pPr>
            <w:r w:rsidRPr="0080260D">
              <w:rPr>
                <w:b/>
              </w:rPr>
              <w:t>Federación de Asociaciones de Vecinos de Valencia</w:t>
            </w:r>
          </w:p>
        </w:tc>
      </w:tr>
      <w:tr w:rsidR="00804280" w:rsidTr="004244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0260D" w:rsidRDefault="0080260D" w:rsidP="00D063F3">
            <w:r w:rsidRPr="0080260D">
              <w:t>Doris Monros</w:t>
            </w:r>
          </w:p>
        </w:tc>
        <w:tc>
          <w:tcPr>
            <w:tcW w:w="4107" w:type="dxa"/>
          </w:tcPr>
          <w:p w:rsidR="00804280" w:rsidRPr="0080260D" w:rsidRDefault="0080260D" w:rsidP="00D063F3">
            <w:pPr>
              <w:cnfStyle w:val="000000100000" w:firstRow="0" w:lastRow="0" w:firstColumn="0" w:lastColumn="0" w:oddVBand="0" w:evenVBand="0" w:oddHBand="1" w:evenHBand="0" w:firstRowFirstColumn="0" w:firstRowLastColumn="0" w:lastRowFirstColumn="0" w:lastRowLastColumn="0"/>
              <w:rPr>
                <w:b/>
              </w:rPr>
            </w:pPr>
            <w:r w:rsidRPr="0080260D">
              <w:rPr>
                <w:b/>
              </w:rPr>
              <w:t>La Masereta</w:t>
            </w:r>
          </w:p>
        </w:tc>
      </w:tr>
      <w:tr w:rsidR="00804280" w:rsidTr="004244F1">
        <w:trPr>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0260D" w:rsidRDefault="0080260D" w:rsidP="00D063F3">
            <w:r w:rsidRPr="0080260D">
              <w:t>Rosa Ramón Puchade</w:t>
            </w:r>
          </w:p>
        </w:tc>
        <w:tc>
          <w:tcPr>
            <w:tcW w:w="4107" w:type="dxa"/>
          </w:tcPr>
          <w:p w:rsidR="0080260D" w:rsidRPr="0080260D" w:rsidRDefault="0080260D" w:rsidP="0080260D">
            <w:pPr>
              <w:cnfStyle w:val="000000000000" w:firstRow="0" w:lastRow="0" w:firstColumn="0" w:lastColumn="0" w:oddVBand="0" w:evenVBand="0" w:oddHBand="0" w:evenHBand="0" w:firstRowFirstColumn="0" w:firstRowLastColumn="0" w:lastRowFirstColumn="0" w:lastRowLastColumn="0"/>
              <w:rPr>
                <w:b/>
              </w:rPr>
            </w:pPr>
            <w:r w:rsidRPr="0080260D">
              <w:rPr>
                <w:b/>
              </w:rPr>
              <w:t>Ex-encarregada menjador</w:t>
            </w:r>
          </w:p>
          <w:p w:rsidR="0080260D" w:rsidRPr="0080260D" w:rsidRDefault="0080260D" w:rsidP="0080260D">
            <w:pPr>
              <w:cnfStyle w:val="000000000000" w:firstRow="0" w:lastRow="0" w:firstColumn="0" w:lastColumn="0" w:oddVBand="0" w:evenVBand="0" w:oddHBand="0" w:evenHBand="0" w:firstRowFirstColumn="0" w:firstRowLastColumn="0" w:lastRowFirstColumn="0" w:lastRowLastColumn="0"/>
              <w:rPr>
                <w:b/>
              </w:rPr>
            </w:pPr>
            <w:r w:rsidRPr="0080260D">
              <w:rPr>
                <w:b/>
              </w:rPr>
              <w:t>Per l’Horta</w:t>
            </w:r>
          </w:p>
        </w:tc>
      </w:tr>
      <w:tr w:rsidR="00804280" w:rsidTr="004244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973" w:type="dxa"/>
          </w:tcPr>
          <w:p w:rsidR="00804280" w:rsidRPr="0080260D" w:rsidRDefault="0080260D" w:rsidP="00D063F3">
            <w:r w:rsidRPr="0080260D">
              <w:t>Lidia García García</w:t>
            </w:r>
          </w:p>
        </w:tc>
        <w:tc>
          <w:tcPr>
            <w:tcW w:w="4107" w:type="dxa"/>
          </w:tcPr>
          <w:p w:rsidR="00804280" w:rsidRPr="0080260D" w:rsidRDefault="0080260D" w:rsidP="00D063F3">
            <w:pPr>
              <w:cnfStyle w:val="000000100000" w:firstRow="0" w:lastRow="0" w:firstColumn="0" w:lastColumn="0" w:oddVBand="0" w:evenVBand="0" w:oddHBand="1" w:evenHBand="0" w:firstRowFirstColumn="0" w:firstRowLastColumn="0" w:lastRowFirstColumn="0" w:lastRowLastColumn="0"/>
              <w:rPr>
                <w:b/>
              </w:rPr>
            </w:pPr>
            <w:r w:rsidRPr="0080260D">
              <w:rPr>
                <w:b/>
              </w:rPr>
              <w:t>UPV</w:t>
            </w:r>
          </w:p>
        </w:tc>
      </w:tr>
      <w:tr w:rsidR="001C706D" w:rsidTr="004244F1">
        <w:trPr>
          <w:trHeight w:val="519"/>
        </w:trPr>
        <w:tc>
          <w:tcPr>
            <w:cnfStyle w:val="001000000000" w:firstRow="0" w:lastRow="0" w:firstColumn="1" w:lastColumn="0" w:oddVBand="0" w:evenVBand="0" w:oddHBand="0" w:evenHBand="0" w:firstRowFirstColumn="0" w:firstRowLastColumn="0" w:lastRowFirstColumn="0" w:lastRowLastColumn="0"/>
            <w:tcW w:w="3973" w:type="dxa"/>
          </w:tcPr>
          <w:p w:rsidR="001C706D" w:rsidRPr="0080260D" w:rsidRDefault="001C706D" w:rsidP="00D063F3">
            <w:r>
              <w:t>Pedro</w:t>
            </w:r>
            <w:r w:rsidR="00F544A4">
              <w:t xml:space="preserve"> Lloret</w:t>
            </w:r>
          </w:p>
        </w:tc>
        <w:tc>
          <w:tcPr>
            <w:tcW w:w="4107" w:type="dxa"/>
          </w:tcPr>
          <w:p w:rsidR="001C706D" w:rsidRPr="0080260D" w:rsidRDefault="001C706D" w:rsidP="00D063F3">
            <w:pPr>
              <w:cnfStyle w:val="000000000000" w:firstRow="0" w:lastRow="0" w:firstColumn="0" w:lastColumn="0" w:oddVBand="0" w:evenVBand="0" w:oddHBand="0" w:evenHBand="0" w:firstRowFirstColumn="0" w:firstRowLastColumn="0" w:lastRowFirstColumn="0" w:lastRowLastColumn="0"/>
              <w:rPr>
                <w:b/>
              </w:rPr>
            </w:pPr>
            <w:r>
              <w:rPr>
                <w:b/>
              </w:rPr>
              <w:t>CERAI</w:t>
            </w:r>
          </w:p>
        </w:tc>
      </w:tr>
      <w:tr w:rsidR="001C706D" w:rsidTr="004244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973" w:type="dxa"/>
          </w:tcPr>
          <w:p w:rsidR="001C706D" w:rsidRPr="0080260D" w:rsidRDefault="001C706D" w:rsidP="00D063F3">
            <w:r>
              <w:t>Raquel Álvarez Herranz</w:t>
            </w:r>
          </w:p>
        </w:tc>
        <w:tc>
          <w:tcPr>
            <w:tcW w:w="4107" w:type="dxa"/>
          </w:tcPr>
          <w:p w:rsidR="001C706D" w:rsidRPr="0080260D" w:rsidRDefault="001C706D" w:rsidP="00D063F3">
            <w:pPr>
              <w:cnfStyle w:val="000000100000" w:firstRow="0" w:lastRow="0" w:firstColumn="0" w:lastColumn="0" w:oddVBand="0" w:evenVBand="0" w:oddHBand="1" w:evenHBand="0" w:firstRowFirstColumn="0" w:firstRowLastColumn="0" w:lastRowFirstColumn="0" w:lastRowLastColumn="0"/>
              <w:rPr>
                <w:b/>
              </w:rPr>
            </w:pPr>
            <w:r>
              <w:rPr>
                <w:b/>
              </w:rPr>
              <w:t>Transversal Coop. V.</w:t>
            </w:r>
          </w:p>
        </w:tc>
      </w:tr>
    </w:tbl>
    <w:p w:rsidR="00CF4ED3" w:rsidRDefault="00CF4ED3" w:rsidP="004244F1">
      <w:pPr>
        <w:rPr>
          <w:b/>
          <w:sz w:val="28"/>
          <w:szCs w:val="28"/>
          <w:u w:val="single"/>
        </w:rPr>
      </w:pPr>
    </w:p>
    <w:p w:rsidR="00D840C6" w:rsidRPr="007F70CD" w:rsidRDefault="007F70CD" w:rsidP="00D840C6">
      <w:pPr>
        <w:pStyle w:val="Prrafodelista"/>
        <w:numPr>
          <w:ilvl w:val="0"/>
          <w:numId w:val="5"/>
        </w:numPr>
        <w:spacing w:before="360" w:after="240" w:line="240" w:lineRule="auto"/>
        <w:ind w:left="714" w:hanging="357"/>
        <w:contextualSpacing w:val="0"/>
        <w:rPr>
          <w:b/>
          <w:color w:val="244061" w:themeColor="accent1" w:themeShade="80"/>
          <w:sz w:val="32"/>
          <w:szCs w:val="32"/>
        </w:rPr>
      </w:pPr>
      <w:r w:rsidRPr="007F70CD">
        <w:rPr>
          <w:b/>
          <w:color w:val="244061" w:themeColor="accent1" w:themeShade="80"/>
          <w:sz w:val="32"/>
          <w:szCs w:val="32"/>
        </w:rPr>
        <w:lastRenderedPageBreak/>
        <w:t>Introducción</w:t>
      </w:r>
    </w:p>
    <w:p w:rsidR="008665B2" w:rsidRPr="005B028A" w:rsidRDefault="00C31F12" w:rsidP="005D2096">
      <w:pPr>
        <w:spacing w:before="120" w:after="0" w:line="240" w:lineRule="auto"/>
      </w:pPr>
      <w:r>
        <w:t>En 1 de marzo de  2018 se reúne en la sala de prensa del Ayuntamiento de Valencia el Grupo de Trabajo de Compra Púbica – Comedores Escolares del Consejo Alimentario Municipal</w:t>
      </w:r>
      <w:r w:rsidR="00804280">
        <w:t>.</w:t>
      </w:r>
      <w:r>
        <w:t xml:space="preserve"> </w:t>
      </w:r>
      <w:r w:rsidR="00E84C7B">
        <w:t>En primer lugar</w:t>
      </w:r>
      <w:r w:rsidR="00CF4ED3">
        <w:t>, s</w:t>
      </w:r>
      <w:r w:rsidR="005B028A" w:rsidRPr="005B028A">
        <w:t xml:space="preserve">e </w:t>
      </w:r>
      <w:r w:rsidR="00CF4ED3">
        <w:t xml:space="preserve">resume </w:t>
      </w:r>
      <w:r w:rsidR="007F70CD">
        <w:t>el trabajo del grupo</w:t>
      </w:r>
      <w:r w:rsidR="005B028A" w:rsidRPr="005B028A">
        <w:t xml:space="preserve"> hasta </w:t>
      </w:r>
      <w:r w:rsidR="007F70CD">
        <w:t>el momento</w:t>
      </w:r>
      <w:r w:rsidR="005B028A" w:rsidRPr="005B028A">
        <w:t>:</w:t>
      </w:r>
    </w:p>
    <w:p w:rsidR="005B028A" w:rsidRDefault="005B028A" w:rsidP="005D2096">
      <w:pPr>
        <w:pStyle w:val="Prrafodelista"/>
        <w:numPr>
          <w:ilvl w:val="0"/>
          <w:numId w:val="14"/>
        </w:numPr>
        <w:shd w:val="clear" w:color="auto" w:fill="FFFFFF"/>
        <w:spacing w:before="120" w:after="0" w:line="240" w:lineRule="auto"/>
        <w:jc w:val="both"/>
        <w:rPr>
          <w:rFonts w:eastAsia="Times New Roman" w:cstheme="minorHAnsi"/>
          <w:color w:val="000000"/>
        </w:rPr>
      </w:pPr>
      <w:r w:rsidRPr="005B028A">
        <w:rPr>
          <w:rFonts w:eastAsia="Times New Roman" w:cstheme="minorHAnsi"/>
          <w:color w:val="000000"/>
        </w:rPr>
        <w:t xml:space="preserve">Hay </w:t>
      </w:r>
      <w:r w:rsidRPr="005B028A">
        <w:rPr>
          <w:rFonts w:eastAsia="Times New Roman" w:cstheme="minorHAnsi"/>
          <w:b/>
          <w:color w:val="000000"/>
        </w:rPr>
        <w:t>d</w:t>
      </w:r>
      <w:r w:rsidR="005D2096" w:rsidRPr="005B028A">
        <w:rPr>
          <w:rFonts w:eastAsia="Times New Roman" w:cstheme="minorHAnsi"/>
          <w:b/>
          <w:color w:val="000000"/>
        </w:rPr>
        <w:t>os Grupos de Trabajo</w:t>
      </w:r>
      <w:r w:rsidR="005D2096" w:rsidRPr="005B028A">
        <w:rPr>
          <w:rFonts w:eastAsia="Times New Roman" w:cstheme="minorHAnsi"/>
          <w:color w:val="000000"/>
        </w:rPr>
        <w:t xml:space="preserve"> en el Consejo Alimentario: Canales Cortos de Comercialización y Compra Pública Alimentaria. </w:t>
      </w:r>
      <w:r w:rsidRPr="005B028A">
        <w:rPr>
          <w:rFonts w:eastAsia="Times New Roman" w:cstheme="minorHAnsi"/>
          <w:color w:val="000000"/>
        </w:rPr>
        <w:t xml:space="preserve">En este último se </w:t>
      </w:r>
      <w:r>
        <w:rPr>
          <w:rFonts w:eastAsia="Times New Roman" w:cstheme="minorHAnsi"/>
          <w:color w:val="000000"/>
        </w:rPr>
        <w:t>ha dado</w:t>
      </w:r>
      <w:r w:rsidRPr="005B028A">
        <w:rPr>
          <w:rFonts w:eastAsia="Times New Roman" w:cstheme="minorHAnsi"/>
          <w:color w:val="000000"/>
        </w:rPr>
        <w:t xml:space="preserve"> p</w:t>
      </w:r>
      <w:r w:rsidR="005D2096" w:rsidRPr="005B028A">
        <w:rPr>
          <w:rFonts w:eastAsia="Times New Roman" w:cstheme="minorHAnsi"/>
          <w:color w:val="000000"/>
        </w:rPr>
        <w:t xml:space="preserve">rioridad a los comedores escolares. </w:t>
      </w:r>
    </w:p>
    <w:p w:rsidR="005D2096" w:rsidRPr="005B028A" w:rsidRDefault="005D2096" w:rsidP="005D2096">
      <w:pPr>
        <w:pStyle w:val="Prrafodelista"/>
        <w:numPr>
          <w:ilvl w:val="0"/>
          <w:numId w:val="14"/>
        </w:numPr>
        <w:shd w:val="clear" w:color="auto" w:fill="FFFFFF"/>
        <w:spacing w:before="120" w:after="0" w:line="240" w:lineRule="auto"/>
        <w:jc w:val="both"/>
        <w:rPr>
          <w:rFonts w:eastAsia="Times New Roman" w:cstheme="minorHAnsi"/>
          <w:color w:val="000000"/>
        </w:rPr>
      </w:pPr>
      <w:r w:rsidRPr="005B028A">
        <w:rPr>
          <w:rFonts w:eastAsia="Times New Roman" w:cstheme="minorHAnsi"/>
          <w:color w:val="000000"/>
        </w:rPr>
        <w:t xml:space="preserve">En las tres reuniones que se han mantenido hasta el momento, los actores han explicado </w:t>
      </w:r>
      <w:r w:rsidRPr="005B028A">
        <w:rPr>
          <w:rFonts w:eastAsia="Times New Roman" w:cstheme="minorHAnsi"/>
          <w:b/>
          <w:color w:val="000000"/>
        </w:rPr>
        <w:t>qué hacen</w:t>
      </w:r>
      <w:r w:rsidRPr="005B028A">
        <w:rPr>
          <w:rFonts w:eastAsia="Times New Roman" w:cstheme="minorHAnsi"/>
          <w:color w:val="000000"/>
        </w:rPr>
        <w:t xml:space="preserve"> para transitar hacia comedores más sostenibles, </w:t>
      </w:r>
      <w:r w:rsidRPr="005B028A">
        <w:rPr>
          <w:rFonts w:eastAsia="Times New Roman" w:cstheme="minorHAnsi"/>
          <w:b/>
          <w:color w:val="000000"/>
        </w:rPr>
        <w:t>qué obstáculos</w:t>
      </w:r>
      <w:r w:rsidRPr="005B028A">
        <w:rPr>
          <w:rFonts w:eastAsia="Times New Roman" w:cstheme="minorHAnsi"/>
          <w:color w:val="000000"/>
        </w:rPr>
        <w:t xml:space="preserve"> encuentran y </w:t>
      </w:r>
      <w:r w:rsidRPr="005B028A">
        <w:rPr>
          <w:rFonts w:eastAsia="Times New Roman" w:cstheme="minorHAnsi"/>
          <w:b/>
          <w:color w:val="000000"/>
        </w:rPr>
        <w:t>qué catalizadores</w:t>
      </w:r>
      <w:r w:rsidRPr="005B028A">
        <w:rPr>
          <w:rFonts w:eastAsia="Times New Roman" w:cstheme="minorHAnsi"/>
          <w:color w:val="000000"/>
        </w:rPr>
        <w:t xml:space="preserve"> identifican. </w:t>
      </w:r>
    </w:p>
    <w:p w:rsidR="005D2096" w:rsidRPr="005B028A" w:rsidRDefault="005B028A" w:rsidP="005D2096">
      <w:pPr>
        <w:pStyle w:val="Prrafodelista"/>
        <w:numPr>
          <w:ilvl w:val="0"/>
          <w:numId w:val="14"/>
        </w:numPr>
        <w:shd w:val="clear" w:color="auto" w:fill="FFFFFF"/>
        <w:spacing w:before="120" w:after="0" w:line="240" w:lineRule="auto"/>
        <w:jc w:val="both"/>
        <w:rPr>
          <w:rFonts w:eastAsia="Times New Roman" w:cstheme="minorHAnsi"/>
          <w:color w:val="000000"/>
        </w:rPr>
      </w:pPr>
      <w:r>
        <w:rPr>
          <w:rFonts w:eastAsia="Times New Roman" w:cstheme="minorHAnsi"/>
          <w:color w:val="000000"/>
        </w:rPr>
        <w:t xml:space="preserve">Se ha detectado la </w:t>
      </w:r>
      <w:r w:rsidRPr="005B028A">
        <w:rPr>
          <w:rFonts w:eastAsia="Times New Roman" w:cstheme="minorHAnsi"/>
          <w:b/>
          <w:color w:val="000000"/>
        </w:rPr>
        <w:t>n</w:t>
      </w:r>
      <w:r w:rsidR="005D2096" w:rsidRPr="005B028A">
        <w:rPr>
          <w:rFonts w:eastAsia="Times New Roman" w:cstheme="minorHAnsi"/>
          <w:b/>
          <w:color w:val="000000"/>
        </w:rPr>
        <w:t>ecesidad de construir una definición compartida</w:t>
      </w:r>
      <w:r w:rsidR="005D2096" w:rsidRPr="005B028A">
        <w:rPr>
          <w:rFonts w:eastAsia="Times New Roman" w:cstheme="minorHAnsi"/>
          <w:color w:val="000000"/>
        </w:rPr>
        <w:t xml:space="preserve"> de comedor sostenible, como paso previo a definir una estrategia colectiva y desarrol</w:t>
      </w:r>
      <w:r w:rsidR="003160DE" w:rsidRPr="005B028A">
        <w:rPr>
          <w:rFonts w:eastAsia="Times New Roman" w:cstheme="minorHAnsi"/>
          <w:color w:val="000000"/>
        </w:rPr>
        <w:t>lar líneas de trabajo conjunto.</w:t>
      </w:r>
    </w:p>
    <w:p w:rsidR="005B028A" w:rsidRPr="005B028A" w:rsidRDefault="005B028A" w:rsidP="005B028A">
      <w:pPr>
        <w:shd w:val="clear" w:color="auto" w:fill="FFFFFF"/>
        <w:spacing w:before="120" w:after="0" w:line="240" w:lineRule="auto"/>
        <w:jc w:val="both"/>
        <w:rPr>
          <w:rFonts w:eastAsia="Times New Roman" w:cstheme="minorHAnsi"/>
          <w:color w:val="000000"/>
        </w:rPr>
      </w:pPr>
      <w:r w:rsidRPr="005B028A">
        <w:rPr>
          <w:rFonts w:eastAsia="Times New Roman" w:cstheme="minorHAnsi"/>
          <w:color w:val="000000"/>
        </w:rPr>
        <w:t>Se comenta</w:t>
      </w:r>
      <w:r w:rsidR="005D2096" w:rsidRPr="005B028A">
        <w:rPr>
          <w:rFonts w:eastAsia="Times New Roman" w:cstheme="minorHAnsi"/>
          <w:color w:val="000000"/>
        </w:rPr>
        <w:t xml:space="preserve"> la existencia de un diagnóstico correspondiente al Grupo de Trabajo sobre comedores escolares que se constituyó </w:t>
      </w:r>
      <w:r w:rsidRPr="005B028A">
        <w:rPr>
          <w:rFonts w:eastAsia="Times New Roman" w:cstheme="minorHAnsi"/>
          <w:color w:val="000000"/>
        </w:rPr>
        <w:t>e</w:t>
      </w:r>
      <w:r w:rsidR="005D2096" w:rsidRPr="005B028A">
        <w:rPr>
          <w:rFonts w:eastAsia="Times New Roman" w:cstheme="minorHAnsi"/>
          <w:color w:val="000000"/>
        </w:rPr>
        <w:t>n 2016 en el marco del proceso de participación del I Plan de Producción Ecológica de la Comunidad Valenciana</w:t>
      </w:r>
      <w:r w:rsidRPr="005B028A">
        <w:rPr>
          <w:rFonts w:eastAsia="Times New Roman" w:cstheme="minorHAnsi"/>
          <w:color w:val="000000"/>
        </w:rPr>
        <w:t>. Este grupo de trabajo identificó los</w:t>
      </w:r>
      <w:r w:rsidR="005D2096" w:rsidRPr="005B028A">
        <w:rPr>
          <w:rFonts w:eastAsia="Times New Roman" w:cstheme="minorHAnsi"/>
          <w:color w:val="000000"/>
        </w:rPr>
        <w:t xml:space="preserve"> principales problemas y esboz</w:t>
      </w:r>
      <w:r w:rsidRPr="005B028A">
        <w:rPr>
          <w:rFonts w:eastAsia="Times New Roman" w:cstheme="minorHAnsi"/>
          <w:color w:val="000000"/>
        </w:rPr>
        <w:t>ó</w:t>
      </w:r>
      <w:r w:rsidR="005D2096" w:rsidRPr="005B028A">
        <w:rPr>
          <w:rFonts w:eastAsia="Times New Roman" w:cstheme="minorHAnsi"/>
          <w:color w:val="000000"/>
        </w:rPr>
        <w:t xml:space="preserve"> algunas soluciones como son: </w:t>
      </w:r>
    </w:p>
    <w:p w:rsidR="005B028A" w:rsidRDefault="005B028A" w:rsidP="005B028A">
      <w:pPr>
        <w:pStyle w:val="Prrafodelista"/>
        <w:numPr>
          <w:ilvl w:val="0"/>
          <w:numId w:val="14"/>
        </w:numPr>
        <w:shd w:val="clear" w:color="auto" w:fill="FFFFFF"/>
        <w:spacing w:before="120" w:after="0" w:line="240" w:lineRule="auto"/>
        <w:jc w:val="both"/>
        <w:rPr>
          <w:rFonts w:eastAsia="Times New Roman" w:cstheme="minorHAnsi"/>
          <w:color w:val="000000"/>
        </w:rPr>
      </w:pPr>
      <w:r>
        <w:rPr>
          <w:rFonts w:eastAsia="Times New Roman" w:cstheme="minorHAnsi"/>
          <w:color w:val="000000"/>
        </w:rPr>
        <w:t>R</w:t>
      </w:r>
      <w:r w:rsidR="005D2096" w:rsidRPr="005D2096">
        <w:rPr>
          <w:rFonts w:eastAsia="Times New Roman" w:cstheme="minorHAnsi"/>
          <w:color w:val="000000"/>
        </w:rPr>
        <w:t xml:space="preserve">eeditar la </w:t>
      </w:r>
      <w:r w:rsidR="005D2096" w:rsidRPr="005B028A">
        <w:rPr>
          <w:rFonts w:eastAsia="Times New Roman" w:cstheme="minorHAnsi"/>
          <w:b/>
          <w:color w:val="000000"/>
        </w:rPr>
        <w:t>Guía de los Menús Escolares</w:t>
      </w:r>
      <w:r w:rsidR="005D2096" w:rsidRPr="005D2096">
        <w:rPr>
          <w:rFonts w:eastAsia="Times New Roman" w:cstheme="minorHAnsi"/>
          <w:color w:val="000000"/>
        </w:rPr>
        <w:t xml:space="preserve"> para definir los comedores en base a paradigmas más sostenibles; </w:t>
      </w:r>
    </w:p>
    <w:p w:rsidR="005B028A" w:rsidRDefault="005B028A" w:rsidP="005B028A">
      <w:pPr>
        <w:pStyle w:val="Prrafodelista"/>
        <w:numPr>
          <w:ilvl w:val="0"/>
          <w:numId w:val="14"/>
        </w:numPr>
        <w:shd w:val="clear" w:color="auto" w:fill="FFFFFF"/>
        <w:spacing w:before="120" w:after="0" w:line="240" w:lineRule="auto"/>
        <w:jc w:val="both"/>
        <w:rPr>
          <w:rFonts w:eastAsia="Times New Roman" w:cstheme="minorHAnsi"/>
          <w:color w:val="000000"/>
        </w:rPr>
      </w:pPr>
      <w:r>
        <w:rPr>
          <w:rFonts w:eastAsia="Times New Roman" w:cstheme="minorHAnsi"/>
          <w:color w:val="000000"/>
        </w:rPr>
        <w:t>R</w:t>
      </w:r>
      <w:r w:rsidR="005D2096" w:rsidRPr="005D2096">
        <w:rPr>
          <w:rFonts w:eastAsia="Times New Roman" w:cstheme="minorHAnsi"/>
          <w:color w:val="000000"/>
        </w:rPr>
        <w:t xml:space="preserve">edactar un </w:t>
      </w:r>
      <w:r w:rsidR="005D2096" w:rsidRPr="005B028A">
        <w:rPr>
          <w:rFonts w:eastAsia="Times New Roman" w:cstheme="minorHAnsi"/>
          <w:b/>
          <w:color w:val="000000"/>
        </w:rPr>
        <w:t>Pliego de Condiciones</w:t>
      </w:r>
      <w:r w:rsidR="005D2096" w:rsidRPr="005D2096">
        <w:rPr>
          <w:rFonts w:eastAsia="Times New Roman" w:cstheme="minorHAnsi"/>
          <w:color w:val="000000"/>
        </w:rPr>
        <w:t xml:space="preserve"> con cláusulas ambientales y sociales para regular l</w:t>
      </w:r>
      <w:r>
        <w:rPr>
          <w:rFonts w:eastAsia="Times New Roman" w:cstheme="minorHAnsi"/>
          <w:color w:val="000000"/>
        </w:rPr>
        <w:t>a contratación de las empresas;</w:t>
      </w:r>
    </w:p>
    <w:p w:rsidR="005B028A" w:rsidRDefault="005B028A" w:rsidP="005B028A">
      <w:pPr>
        <w:pStyle w:val="Prrafodelista"/>
        <w:numPr>
          <w:ilvl w:val="0"/>
          <w:numId w:val="14"/>
        </w:numPr>
        <w:shd w:val="clear" w:color="auto" w:fill="FFFFFF"/>
        <w:spacing w:before="120" w:after="0" w:line="240" w:lineRule="auto"/>
        <w:jc w:val="both"/>
        <w:rPr>
          <w:rFonts w:eastAsia="Times New Roman" w:cstheme="minorHAnsi"/>
          <w:color w:val="000000"/>
        </w:rPr>
      </w:pPr>
      <w:r w:rsidRPr="005B028A">
        <w:rPr>
          <w:rFonts w:eastAsia="Times New Roman" w:cstheme="minorHAnsi"/>
          <w:b/>
          <w:color w:val="000000"/>
        </w:rPr>
        <w:t>A</w:t>
      </w:r>
      <w:r w:rsidR="005D2096" w:rsidRPr="005B028A">
        <w:rPr>
          <w:rFonts w:eastAsia="Times New Roman" w:cstheme="minorHAnsi"/>
          <w:b/>
          <w:color w:val="000000"/>
        </w:rPr>
        <w:t>rticular la producción</w:t>
      </w:r>
      <w:r w:rsidR="005D2096" w:rsidRPr="005D2096">
        <w:rPr>
          <w:rFonts w:eastAsia="Times New Roman" w:cstheme="minorHAnsi"/>
          <w:color w:val="000000"/>
        </w:rPr>
        <w:t xml:space="preserve"> en torno a l</w:t>
      </w:r>
      <w:r>
        <w:rPr>
          <w:rFonts w:eastAsia="Times New Roman" w:cstheme="minorHAnsi"/>
          <w:color w:val="000000"/>
        </w:rPr>
        <w:t xml:space="preserve">a compra pública alimentaria; </w:t>
      </w:r>
    </w:p>
    <w:p w:rsidR="003160DE" w:rsidRDefault="005B028A" w:rsidP="005B028A">
      <w:pPr>
        <w:pStyle w:val="Prrafodelista"/>
        <w:numPr>
          <w:ilvl w:val="0"/>
          <w:numId w:val="14"/>
        </w:numPr>
        <w:shd w:val="clear" w:color="auto" w:fill="FFFFFF"/>
        <w:spacing w:before="120" w:after="0" w:line="240" w:lineRule="auto"/>
        <w:jc w:val="both"/>
        <w:rPr>
          <w:rFonts w:eastAsia="Times New Roman" w:cstheme="minorHAnsi"/>
          <w:color w:val="000000"/>
        </w:rPr>
      </w:pPr>
      <w:r w:rsidRPr="005B028A">
        <w:rPr>
          <w:rFonts w:eastAsia="Times New Roman" w:cstheme="minorHAnsi"/>
          <w:color w:val="000000"/>
        </w:rPr>
        <w:t>D</w:t>
      </w:r>
      <w:r w:rsidR="005D2096" w:rsidRPr="005B028A">
        <w:rPr>
          <w:rFonts w:eastAsia="Times New Roman" w:cstheme="minorHAnsi"/>
          <w:color w:val="000000"/>
        </w:rPr>
        <w:t xml:space="preserve">esarrollar una </w:t>
      </w:r>
      <w:r w:rsidR="005D2096" w:rsidRPr="00BD3D86">
        <w:rPr>
          <w:rFonts w:eastAsia="Times New Roman" w:cstheme="minorHAnsi"/>
          <w:b/>
          <w:color w:val="000000"/>
        </w:rPr>
        <w:t>campaña de comunicación</w:t>
      </w:r>
      <w:r w:rsidR="005D2096" w:rsidRPr="005B028A">
        <w:rPr>
          <w:rFonts w:eastAsia="Times New Roman" w:cstheme="minorHAnsi"/>
          <w:color w:val="000000"/>
        </w:rPr>
        <w:t xml:space="preserve"> con el objeto de sensibilizar a la comunidad educativa.</w:t>
      </w:r>
    </w:p>
    <w:p w:rsidR="00707215" w:rsidRDefault="00707215" w:rsidP="00707215">
      <w:pPr>
        <w:pStyle w:val="Prrafodelista"/>
        <w:shd w:val="clear" w:color="auto" w:fill="FFFFFF"/>
        <w:spacing w:before="120" w:after="0" w:line="240" w:lineRule="auto"/>
        <w:jc w:val="both"/>
        <w:rPr>
          <w:rFonts w:eastAsia="Times New Roman" w:cstheme="minorHAnsi"/>
          <w:color w:val="000000"/>
        </w:rPr>
      </w:pPr>
    </w:p>
    <w:p w:rsidR="00707215" w:rsidRPr="00707215" w:rsidRDefault="00707215" w:rsidP="00707215">
      <w:pPr>
        <w:shd w:val="clear" w:color="auto" w:fill="FFFFFF"/>
        <w:spacing w:before="120" w:after="0" w:line="240" w:lineRule="auto"/>
        <w:jc w:val="center"/>
        <w:rPr>
          <w:rFonts w:eastAsia="Times New Roman" w:cstheme="minorHAnsi"/>
          <w:color w:val="000000"/>
        </w:rPr>
      </w:pPr>
      <w:r>
        <w:rPr>
          <w:b/>
          <w:noProof/>
          <w:color w:val="244061" w:themeColor="accent1" w:themeShade="80"/>
          <w:sz w:val="32"/>
          <w:szCs w:val="32"/>
          <w:lang w:val="es-ES" w:eastAsia="es-ES"/>
        </w:rPr>
        <w:drawing>
          <wp:inline distT="0" distB="0" distL="0" distR="0">
            <wp:extent cx="4972050" cy="3729038"/>
            <wp:effectExtent l="19050" t="0" r="0" b="0"/>
            <wp:docPr id="3" name="Imagen 1" descr="C:\Users\Raquel\Desktop\TFM CALM - Comedores escolares\Taller 01.03. Aterrizando Pacto Milán en los Comedores\Fotos\IMG-201803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Desktop\TFM CALM - Comedores escolares\Taller 01.03. Aterrizando Pacto Milán en los Comedores\Fotos\IMG-20180315-WA0007.jpg"/>
                    <pic:cNvPicPr>
                      <a:picLocks noChangeAspect="1" noChangeArrowheads="1"/>
                    </pic:cNvPicPr>
                  </pic:nvPicPr>
                  <pic:blipFill>
                    <a:blip r:embed="rId8"/>
                    <a:srcRect/>
                    <a:stretch>
                      <a:fillRect/>
                    </a:stretch>
                  </pic:blipFill>
                  <pic:spPr bwMode="auto">
                    <a:xfrm>
                      <a:off x="0" y="0"/>
                      <a:ext cx="4977664" cy="3733249"/>
                    </a:xfrm>
                    <a:prstGeom prst="rect">
                      <a:avLst/>
                    </a:prstGeom>
                    <a:noFill/>
                    <a:ln w="9525">
                      <a:noFill/>
                      <a:miter lim="800000"/>
                      <a:headEnd/>
                      <a:tailEnd/>
                    </a:ln>
                  </pic:spPr>
                </pic:pic>
              </a:graphicData>
            </a:graphic>
          </wp:inline>
        </w:drawing>
      </w:r>
    </w:p>
    <w:p w:rsidR="00707215" w:rsidRDefault="00707215">
      <w:pPr>
        <w:rPr>
          <w:b/>
          <w:color w:val="244061" w:themeColor="accent1" w:themeShade="80"/>
          <w:sz w:val="32"/>
          <w:szCs w:val="32"/>
        </w:rPr>
      </w:pPr>
      <w:r>
        <w:rPr>
          <w:b/>
          <w:color w:val="244061" w:themeColor="accent1" w:themeShade="80"/>
          <w:sz w:val="32"/>
          <w:szCs w:val="32"/>
        </w:rPr>
        <w:br w:type="page"/>
      </w:r>
    </w:p>
    <w:p w:rsidR="00D840C6" w:rsidRPr="007F70CD" w:rsidRDefault="001678BA" w:rsidP="005B028A">
      <w:pPr>
        <w:pStyle w:val="Prrafodelista"/>
        <w:numPr>
          <w:ilvl w:val="0"/>
          <w:numId w:val="5"/>
        </w:numPr>
        <w:spacing w:before="360" w:after="240" w:line="240" w:lineRule="auto"/>
        <w:ind w:left="714" w:hanging="357"/>
        <w:contextualSpacing w:val="0"/>
        <w:rPr>
          <w:b/>
          <w:color w:val="244061" w:themeColor="accent1" w:themeShade="80"/>
          <w:sz w:val="32"/>
          <w:szCs w:val="32"/>
        </w:rPr>
      </w:pPr>
      <w:r w:rsidRPr="007F70CD">
        <w:rPr>
          <w:b/>
          <w:color w:val="244061" w:themeColor="accent1" w:themeShade="80"/>
          <w:sz w:val="32"/>
          <w:szCs w:val="32"/>
        </w:rPr>
        <w:lastRenderedPageBreak/>
        <w:t>Creando</w:t>
      </w:r>
      <w:r w:rsidR="00707215" w:rsidRPr="0070721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7F70CD">
        <w:rPr>
          <w:b/>
          <w:color w:val="244061" w:themeColor="accent1" w:themeShade="80"/>
          <w:sz w:val="32"/>
          <w:szCs w:val="32"/>
        </w:rPr>
        <w:t xml:space="preserve"> una visión conjunta</w:t>
      </w:r>
    </w:p>
    <w:p w:rsidR="00E637B2" w:rsidRPr="00E637B2" w:rsidRDefault="00E637B2" w:rsidP="00E637B2">
      <w:pPr>
        <w:autoSpaceDE w:val="0"/>
        <w:autoSpaceDN w:val="0"/>
        <w:adjustRightInd w:val="0"/>
        <w:spacing w:before="120" w:after="0" w:line="240" w:lineRule="auto"/>
        <w:jc w:val="both"/>
        <w:rPr>
          <w:rFonts w:eastAsia="Times New Roman" w:cstheme="minorHAnsi"/>
          <w:color w:val="222222"/>
        </w:rPr>
      </w:pPr>
      <w:r w:rsidRPr="00E637B2">
        <w:rPr>
          <w:rFonts w:eastAsia="Times New Roman" w:cstheme="minorHAnsi"/>
          <w:color w:val="000000"/>
        </w:rPr>
        <w:t xml:space="preserve">Se lleva a cabo una </w:t>
      </w:r>
      <w:r w:rsidRPr="00E637B2">
        <w:rPr>
          <w:rFonts w:eastAsia="Times New Roman" w:cstheme="minorHAnsi"/>
        </w:rPr>
        <w:t xml:space="preserve">primera dinámica con el </w:t>
      </w:r>
      <w:r w:rsidRPr="003A0D01">
        <w:rPr>
          <w:rFonts w:eastAsia="Times New Roman" w:cstheme="minorHAnsi"/>
          <w:b/>
        </w:rPr>
        <w:t>objetivo de crear</w:t>
      </w:r>
      <w:r w:rsidRPr="00E637B2">
        <w:rPr>
          <w:rFonts w:eastAsia="Times New Roman" w:cstheme="minorHAnsi"/>
          <w:b/>
        </w:rPr>
        <w:t xml:space="preserve"> una visión conjunta de alimentación sostenible</w:t>
      </w:r>
      <w:r w:rsidRPr="00E637B2">
        <w:rPr>
          <w:rFonts w:eastAsia="Times New Roman" w:cstheme="minorHAnsi"/>
        </w:rPr>
        <w:t xml:space="preserve"> mediante la traducción participativa del Pacto de Milán. La dinámica consiste en desarrollar entre todas las personas asistentes algunos de los conceptos clave del pacto de Milán, partiendo del primer objetivo específico del Consejo Alimentario:</w:t>
      </w:r>
    </w:p>
    <w:p w:rsidR="00E637B2" w:rsidRPr="00E637B2" w:rsidRDefault="00E637B2" w:rsidP="00E637B2">
      <w:pPr>
        <w:pStyle w:val="Prrafodelista"/>
        <w:autoSpaceDE w:val="0"/>
        <w:autoSpaceDN w:val="0"/>
        <w:adjustRightInd w:val="0"/>
        <w:spacing w:before="120" w:after="0" w:line="240" w:lineRule="auto"/>
        <w:jc w:val="both"/>
        <w:rPr>
          <w:rFonts w:eastAsia="Times New Roman" w:cstheme="minorHAnsi"/>
          <w:i/>
        </w:rPr>
      </w:pPr>
      <w:r w:rsidRPr="00E637B2">
        <w:rPr>
          <w:rFonts w:eastAsia="Times New Roman" w:cstheme="minorHAnsi"/>
          <w:i/>
        </w:rPr>
        <w:t>“Trabajar para desarrollar un sistema alimentario local sostenible, inclusivo, resiliente, seguro y diversificado, para asegurar comida sana, culturalmente adaptado, accesible y universal en un marco de acción basado en los derechos y fomentando la transición alimentaria hacia modelos productivos agroecológicos, con el fin de reducir los desperdicios de alimentos y preservar la biodiversidad y, al mismo tiempo, mitigar y adaptarse a los efectos del cambio climático”.</w:t>
      </w:r>
    </w:p>
    <w:p w:rsidR="003E0592" w:rsidRPr="003E0592" w:rsidRDefault="003E0592" w:rsidP="003E0592">
      <w:pPr>
        <w:shd w:val="clear" w:color="auto" w:fill="FFFFFF"/>
        <w:spacing w:before="120" w:after="0" w:line="240" w:lineRule="auto"/>
        <w:jc w:val="both"/>
        <w:rPr>
          <w:rFonts w:eastAsia="Times New Roman" w:cstheme="minorHAnsi"/>
        </w:rPr>
      </w:pPr>
      <w:r>
        <w:rPr>
          <w:rFonts w:eastAsia="Times New Roman" w:cstheme="minorHAnsi"/>
          <w:color w:val="000000"/>
        </w:rPr>
        <w:t>Las y los</w:t>
      </w:r>
      <w:r w:rsidR="00E637B2" w:rsidRPr="00E637B2">
        <w:rPr>
          <w:rFonts w:eastAsia="Times New Roman" w:cstheme="minorHAnsi"/>
          <w:color w:val="000000"/>
        </w:rPr>
        <w:t xml:space="preserve"> participantes escriben ideas relacionadas con </w:t>
      </w:r>
      <w:r w:rsidR="00E637B2">
        <w:rPr>
          <w:rFonts w:eastAsia="Times New Roman" w:cstheme="minorHAnsi"/>
          <w:color w:val="000000"/>
        </w:rPr>
        <w:t xml:space="preserve">los siguientes </w:t>
      </w:r>
      <w:r w:rsidR="00E637B2" w:rsidRPr="00E637B2">
        <w:rPr>
          <w:rFonts w:eastAsia="Times New Roman" w:cstheme="minorHAnsi"/>
          <w:color w:val="000000"/>
        </w:rPr>
        <w:t>concepto</w:t>
      </w:r>
      <w:r w:rsidR="00E637B2">
        <w:rPr>
          <w:rFonts w:eastAsia="Times New Roman" w:cstheme="minorHAnsi"/>
          <w:color w:val="000000"/>
        </w:rPr>
        <w:t>s</w:t>
      </w:r>
      <w:r w:rsidR="00C63A43">
        <w:rPr>
          <w:rFonts w:eastAsia="Times New Roman" w:cstheme="minorHAnsi"/>
          <w:color w:val="000000"/>
        </w:rPr>
        <w:t xml:space="preserve"> clave</w:t>
      </w:r>
      <w:r w:rsidR="00E637B2">
        <w:rPr>
          <w:rFonts w:eastAsia="Times New Roman" w:cstheme="minorHAnsi"/>
          <w:color w:val="000000"/>
        </w:rPr>
        <w:t>:</w:t>
      </w:r>
      <w:r w:rsidR="00E637B2" w:rsidRPr="00E637B2">
        <w:rPr>
          <w:rFonts w:eastAsia="Times New Roman" w:cstheme="minorHAnsi"/>
          <w:color w:val="000000"/>
        </w:rPr>
        <w:t xml:space="preserve"> sostenibilidad, biodiversidad, cambio climático, resiliencia, comida sana y agroecología.</w:t>
      </w:r>
      <w:r w:rsidR="00E637B2">
        <w:rPr>
          <w:rFonts w:eastAsia="Times New Roman" w:cstheme="minorHAnsi"/>
          <w:color w:val="000000"/>
        </w:rPr>
        <w:t xml:space="preserve"> </w:t>
      </w:r>
      <w:r w:rsidR="00E637B2" w:rsidRPr="003A61D2">
        <w:rPr>
          <w:rFonts w:eastAsia="Times New Roman" w:cstheme="minorHAnsi"/>
          <w:color w:val="000000"/>
        </w:rPr>
        <w:t>Cuando acaban todas las aportaciones, se</w:t>
      </w:r>
      <w:r w:rsidR="00E637B2">
        <w:rPr>
          <w:rFonts w:eastAsia="Times New Roman" w:cstheme="minorHAnsi"/>
          <w:color w:val="000000"/>
        </w:rPr>
        <w:t xml:space="preserve"> ponen en común los resultados. </w:t>
      </w:r>
      <w:r w:rsidR="00290148">
        <w:rPr>
          <w:rFonts w:eastAsia="Times New Roman" w:cstheme="minorHAnsi"/>
          <w:color w:val="000000"/>
        </w:rPr>
        <w:t xml:space="preserve">Los </w:t>
      </w:r>
      <w:r w:rsidR="000F1EF2">
        <w:rPr>
          <w:rFonts w:eastAsia="Times New Roman" w:cstheme="minorHAnsi"/>
          <w:b/>
          <w:color w:val="000000"/>
        </w:rPr>
        <w:t>R</w:t>
      </w:r>
      <w:r w:rsidR="00290148" w:rsidRPr="00C210DF">
        <w:rPr>
          <w:rFonts w:eastAsia="Times New Roman" w:cstheme="minorHAnsi"/>
          <w:b/>
          <w:color w:val="000000"/>
        </w:rPr>
        <w:t>esultados</w:t>
      </w:r>
      <w:r w:rsidR="00290148">
        <w:rPr>
          <w:rFonts w:eastAsia="Times New Roman" w:cstheme="minorHAnsi"/>
          <w:color w:val="000000"/>
        </w:rPr>
        <w:t xml:space="preserve"> de la dinámica quedan reflejados en </w:t>
      </w:r>
      <w:r w:rsidR="00290148" w:rsidRPr="00290148">
        <w:rPr>
          <w:rFonts w:eastAsia="Times New Roman" w:cstheme="minorHAnsi"/>
          <w:b/>
        </w:rPr>
        <w:t>Tabla 1</w:t>
      </w:r>
      <w:r>
        <w:rPr>
          <w:rFonts w:eastAsia="Times New Roman" w:cstheme="minorHAnsi"/>
        </w:rPr>
        <w:t>.</w:t>
      </w:r>
      <w:r w:rsidRPr="003E0592">
        <w:rPr>
          <w:rFonts w:eastAsia="Times New Roman" w:cstheme="minorHAnsi"/>
        </w:rPr>
        <w:t xml:space="preserve"> A modo de resumen: </w:t>
      </w:r>
    </w:p>
    <w:p w:rsidR="003E0592" w:rsidRPr="003E0592" w:rsidRDefault="003E0592" w:rsidP="003E0592">
      <w:pPr>
        <w:pStyle w:val="Prrafodelista"/>
        <w:numPr>
          <w:ilvl w:val="0"/>
          <w:numId w:val="23"/>
        </w:numPr>
        <w:shd w:val="clear" w:color="auto" w:fill="FFFFFF"/>
        <w:spacing w:before="120" w:after="0" w:line="240" w:lineRule="auto"/>
        <w:jc w:val="both"/>
        <w:rPr>
          <w:rFonts w:eastAsia="Times New Roman" w:cstheme="minorHAnsi"/>
        </w:rPr>
      </w:pPr>
      <w:r w:rsidRPr="003E0592">
        <w:rPr>
          <w:rFonts w:eastAsia="Times New Roman" w:cstheme="minorHAnsi"/>
        </w:rPr>
        <w:t>S</w:t>
      </w:r>
      <w:r w:rsidR="00290148" w:rsidRPr="003E0592">
        <w:rPr>
          <w:rFonts w:eastAsia="Times New Roman" w:cstheme="minorHAnsi"/>
        </w:rPr>
        <w:t xml:space="preserve">e entiende como alimentación saludable la accesible, adaptada, equitativa, que cumple los criterios nutricionales y que proporciona información sobre los ingredientes. </w:t>
      </w:r>
    </w:p>
    <w:p w:rsidR="003E0592" w:rsidRPr="003E0592" w:rsidRDefault="00290148" w:rsidP="003E0592">
      <w:pPr>
        <w:pStyle w:val="Prrafodelista"/>
        <w:numPr>
          <w:ilvl w:val="0"/>
          <w:numId w:val="23"/>
        </w:numPr>
        <w:shd w:val="clear" w:color="auto" w:fill="FFFFFF"/>
        <w:spacing w:before="120" w:after="0" w:line="240" w:lineRule="auto"/>
        <w:jc w:val="both"/>
        <w:rPr>
          <w:rFonts w:eastAsia="Times New Roman" w:cstheme="minorHAnsi"/>
        </w:rPr>
      </w:pPr>
      <w:r w:rsidRPr="003E0592">
        <w:rPr>
          <w:rFonts w:eastAsia="Times New Roman" w:cstheme="minorHAnsi"/>
        </w:rPr>
        <w:t>S</w:t>
      </w:r>
      <w:r w:rsidR="000D60AF" w:rsidRPr="003E0592">
        <w:rPr>
          <w:rFonts w:eastAsia="Times New Roman" w:cstheme="minorHAnsi"/>
        </w:rPr>
        <w:t xml:space="preserve">e apunta la </w:t>
      </w:r>
      <w:r w:rsidR="003E0592">
        <w:rPr>
          <w:rFonts w:eastAsia="Times New Roman" w:cstheme="minorHAnsi"/>
        </w:rPr>
        <w:t>conveniencia</w:t>
      </w:r>
      <w:r w:rsidR="000D60AF" w:rsidRPr="003E0592">
        <w:rPr>
          <w:rFonts w:eastAsia="Times New Roman" w:cstheme="minorHAnsi"/>
        </w:rPr>
        <w:t xml:space="preserve"> de reducir precocinados y procesados, </w:t>
      </w:r>
      <w:r w:rsidR="003E0592" w:rsidRPr="003E0592">
        <w:rPr>
          <w:rFonts w:eastAsia="Times New Roman" w:cstheme="minorHAnsi"/>
        </w:rPr>
        <w:t xml:space="preserve">aumentar </w:t>
      </w:r>
      <w:r w:rsidR="002A22B1">
        <w:rPr>
          <w:rFonts w:eastAsia="Times New Roman" w:cstheme="minorHAnsi"/>
        </w:rPr>
        <w:t xml:space="preserve">la </w:t>
      </w:r>
      <w:r w:rsidR="003E0592" w:rsidRPr="003E0592">
        <w:rPr>
          <w:rFonts w:eastAsia="Times New Roman" w:cstheme="minorHAnsi"/>
        </w:rPr>
        <w:t>proporción de</w:t>
      </w:r>
      <w:r w:rsidR="000D60AF" w:rsidRPr="003E0592">
        <w:rPr>
          <w:rFonts w:eastAsia="Times New Roman" w:cstheme="minorHAnsi"/>
        </w:rPr>
        <w:t xml:space="preserve"> frescos y reducir la cantidad de proteína animal. También se apunta la idea de incorporar productos sin químicos (fertilizantes y pesticidas), de proximidad y de temporada, </w:t>
      </w:r>
      <w:r w:rsidRPr="003E0592">
        <w:rPr>
          <w:rFonts w:eastAsia="Times New Roman" w:cstheme="minorHAnsi"/>
        </w:rPr>
        <w:t xml:space="preserve">con </w:t>
      </w:r>
      <w:r w:rsidR="000D60AF" w:rsidRPr="003E0592">
        <w:rPr>
          <w:rFonts w:eastAsia="Times New Roman" w:cstheme="minorHAnsi"/>
        </w:rPr>
        <w:t>más can</w:t>
      </w:r>
      <w:r w:rsidRPr="003E0592">
        <w:rPr>
          <w:rFonts w:eastAsia="Times New Roman" w:cstheme="minorHAnsi"/>
        </w:rPr>
        <w:t>tidad y diversidad de vegetales e</w:t>
      </w:r>
      <w:r w:rsidR="000D60AF" w:rsidRPr="003E0592">
        <w:rPr>
          <w:rFonts w:eastAsia="Times New Roman" w:cstheme="minorHAnsi"/>
        </w:rPr>
        <w:t xml:space="preserve"> incorpora</w:t>
      </w:r>
      <w:r w:rsidR="002A22B1">
        <w:rPr>
          <w:rFonts w:eastAsia="Times New Roman" w:cstheme="minorHAnsi"/>
        </w:rPr>
        <w:t>r</w:t>
      </w:r>
      <w:r w:rsidR="000D60AF" w:rsidRPr="003E0592">
        <w:rPr>
          <w:rFonts w:eastAsia="Times New Roman" w:cstheme="minorHAnsi"/>
        </w:rPr>
        <w:t xml:space="preserve"> las variedades locales.</w:t>
      </w:r>
    </w:p>
    <w:p w:rsidR="000D60AF" w:rsidRPr="003E0592" w:rsidRDefault="00290148" w:rsidP="003E0592">
      <w:pPr>
        <w:pStyle w:val="Prrafodelista"/>
        <w:numPr>
          <w:ilvl w:val="0"/>
          <w:numId w:val="23"/>
        </w:numPr>
        <w:shd w:val="clear" w:color="auto" w:fill="FFFFFF"/>
        <w:spacing w:before="120" w:after="0" w:line="240" w:lineRule="auto"/>
        <w:jc w:val="both"/>
        <w:rPr>
          <w:rFonts w:eastAsia="Times New Roman" w:cstheme="minorHAnsi"/>
        </w:rPr>
      </w:pPr>
      <w:r w:rsidRPr="003E0592">
        <w:rPr>
          <w:rFonts w:eastAsia="Times New Roman" w:cstheme="minorHAnsi"/>
        </w:rPr>
        <w:t>Se habla de la necesidad de que los precios sean justos y de atender las necesidades del sector primario, en especial de aquellos</w:t>
      </w:r>
      <w:r w:rsidR="003E0592" w:rsidRPr="003E0592">
        <w:rPr>
          <w:rFonts w:eastAsia="Times New Roman" w:cstheme="minorHAnsi"/>
        </w:rPr>
        <w:t>/as</w:t>
      </w:r>
      <w:r w:rsidRPr="003E0592">
        <w:rPr>
          <w:rFonts w:eastAsia="Times New Roman" w:cstheme="minorHAnsi"/>
        </w:rPr>
        <w:t xml:space="preserve"> agricultores</w:t>
      </w:r>
      <w:r w:rsidR="003E0592" w:rsidRPr="003E0592">
        <w:rPr>
          <w:rFonts w:eastAsia="Times New Roman" w:cstheme="minorHAnsi"/>
        </w:rPr>
        <w:t>/as</w:t>
      </w:r>
      <w:r w:rsidRPr="003E0592">
        <w:rPr>
          <w:rFonts w:eastAsia="Times New Roman" w:cstheme="minorHAnsi"/>
        </w:rPr>
        <w:t xml:space="preserve"> que son respetuosos</w:t>
      </w:r>
      <w:r w:rsidR="003E0592" w:rsidRPr="003E0592">
        <w:rPr>
          <w:rFonts w:eastAsia="Times New Roman" w:cstheme="minorHAnsi"/>
        </w:rPr>
        <w:t>/as</w:t>
      </w:r>
      <w:r w:rsidRPr="003E0592">
        <w:rPr>
          <w:rFonts w:eastAsia="Times New Roman" w:cstheme="minorHAnsi"/>
        </w:rPr>
        <w:t xml:space="preserve"> con el medio ambiente. </w:t>
      </w:r>
    </w:p>
    <w:p w:rsidR="00290148" w:rsidRPr="003E0592" w:rsidRDefault="00290148" w:rsidP="003E0592">
      <w:pPr>
        <w:pStyle w:val="Prrafodelista"/>
        <w:numPr>
          <w:ilvl w:val="0"/>
          <w:numId w:val="23"/>
        </w:numPr>
        <w:shd w:val="clear" w:color="auto" w:fill="FFFFFF"/>
        <w:spacing w:before="120" w:after="0" w:line="240" w:lineRule="auto"/>
        <w:jc w:val="both"/>
        <w:rPr>
          <w:rFonts w:eastAsia="Times New Roman" w:cstheme="minorHAnsi"/>
        </w:rPr>
      </w:pPr>
      <w:r w:rsidRPr="003E0592">
        <w:rPr>
          <w:rFonts w:eastAsia="Times New Roman" w:cstheme="minorHAnsi"/>
        </w:rPr>
        <w:t xml:space="preserve">Con respecto a la relación con el medio ambiente, </w:t>
      </w:r>
      <w:r w:rsidR="003E0592" w:rsidRPr="003E0592">
        <w:rPr>
          <w:rFonts w:eastAsia="Times New Roman" w:cstheme="minorHAnsi"/>
        </w:rPr>
        <w:t xml:space="preserve">algunos de los aspectos que se apuntan son la necesidad de </w:t>
      </w:r>
      <w:r w:rsidRPr="003E0592">
        <w:rPr>
          <w:rFonts w:eastAsia="Times New Roman" w:cstheme="minorHAnsi"/>
        </w:rPr>
        <w:t xml:space="preserve">cuidar los recursos </w:t>
      </w:r>
      <w:r w:rsidR="00C63A43">
        <w:rPr>
          <w:rFonts w:eastAsia="Times New Roman" w:cstheme="minorHAnsi"/>
        </w:rPr>
        <w:t>naturales</w:t>
      </w:r>
      <w:r w:rsidRPr="003E0592">
        <w:rPr>
          <w:rFonts w:eastAsia="Times New Roman" w:cstheme="minorHAnsi"/>
        </w:rPr>
        <w:t xml:space="preserve">, visibilizar lo finito del planeta, salvaguardar todas las especies de la </w:t>
      </w:r>
      <w:r w:rsidR="003E0592" w:rsidRPr="003E0592">
        <w:rPr>
          <w:rFonts w:eastAsia="Times New Roman" w:cstheme="minorHAnsi"/>
        </w:rPr>
        <w:t>cadena trófica y no contaminar los acuíferos.</w:t>
      </w:r>
    </w:p>
    <w:p w:rsidR="0023071D" w:rsidRPr="003E0592" w:rsidRDefault="003E0592" w:rsidP="003E0592">
      <w:pPr>
        <w:pStyle w:val="Prrafodelista"/>
        <w:numPr>
          <w:ilvl w:val="0"/>
          <w:numId w:val="23"/>
        </w:numPr>
        <w:shd w:val="clear" w:color="auto" w:fill="FFFFFF"/>
        <w:spacing w:before="120" w:after="0" w:line="240" w:lineRule="auto"/>
        <w:jc w:val="both"/>
        <w:rPr>
          <w:rFonts w:eastAsia="Times New Roman" w:cstheme="minorHAnsi"/>
          <w:color w:val="000000"/>
        </w:rPr>
      </w:pPr>
      <w:r w:rsidRPr="003E0592">
        <w:rPr>
          <w:rFonts w:eastAsia="Times New Roman" w:cstheme="minorHAnsi"/>
        </w:rPr>
        <w:t>Varias personas asistentes hacen referencia a la necesidad de impulsar la edu</w:t>
      </w:r>
      <w:r w:rsidR="00C63A43">
        <w:rPr>
          <w:rFonts w:eastAsia="Times New Roman" w:cstheme="minorHAnsi"/>
        </w:rPr>
        <w:t xml:space="preserve">cación ambiental y alimentaria. También se menciona </w:t>
      </w:r>
      <w:r w:rsidRPr="003E0592">
        <w:rPr>
          <w:rFonts w:eastAsia="Times New Roman" w:cstheme="minorHAnsi"/>
        </w:rPr>
        <w:t xml:space="preserve">el trato que los niños y las niñas reciben en el comedor y </w:t>
      </w:r>
      <w:r w:rsidR="00C63A43">
        <w:rPr>
          <w:rFonts w:eastAsia="Times New Roman" w:cstheme="minorHAnsi"/>
        </w:rPr>
        <w:t xml:space="preserve">la necesidad de </w:t>
      </w:r>
      <w:r w:rsidRPr="003E0592">
        <w:rPr>
          <w:rFonts w:eastAsia="Times New Roman" w:cstheme="minorHAnsi"/>
        </w:rPr>
        <w:t>poner los cuidados por delante de otros intereses.</w:t>
      </w:r>
    </w:p>
    <w:p w:rsidR="003E0592" w:rsidRPr="00757E8A" w:rsidRDefault="003E0592" w:rsidP="00757E8A">
      <w:pPr>
        <w:pStyle w:val="Prrafodelista"/>
        <w:numPr>
          <w:ilvl w:val="0"/>
          <w:numId w:val="23"/>
        </w:numPr>
        <w:shd w:val="clear" w:color="auto" w:fill="FFFFFF"/>
        <w:spacing w:before="120" w:after="0" w:line="240" w:lineRule="auto"/>
        <w:jc w:val="both"/>
        <w:rPr>
          <w:rFonts w:eastAsia="Times New Roman" w:cstheme="minorHAnsi"/>
        </w:rPr>
      </w:pPr>
      <w:r w:rsidRPr="00757E8A">
        <w:rPr>
          <w:rFonts w:eastAsia="Times New Roman" w:cstheme="minorHAnsi"/>
        </w:rPr>
        <w:t>Por último, se expone que el sistema agroalimentario contribuye a un preocupante cambio de las condiciones biofísicas del planeta y, en concreto, se habla de la pérdida de biodiversidad cultivada como una amenaza directa para nuestra alimentación.</w:t>
      </w:r>
    </w:p>
    <w:p w:rsidR="00757E8A" w:rsidRDefault="00757E8A">
      <w:pPr>
        <w:rPr>
          <w:rFonts w:eastAsia="Times New Roman" w:cstheme="minorHAnsi"/>
        </w:rPr>
      </w:pPr>
      <w:r>
        <w:rPr>
          <w:rFonts w:eastAsia="Times New Roman" w:cstheme="minorHAnsi"/>
        </w:rPr>
        <w:br w:type="page"/>
      </w:r>
    </w:p>
    <w:p w:rsidR="0023071D" w:rsidRPr="007F70CD" w:rsidRDefault="001678BA" w:rsidP="001F01BE">
      <w:pPr>
        <w:pStyle w:val="Prrafodelista"/>
        <w:numPr>
          <w:ilvl w:val="0"/>
          <w:numId w:val="5"/>
        </w:numPr>
        <w:spacing w:before="360" w:after="240" w:line="240" w:lineRule="auto"/>
        <w:ind w:left="714" w:hanging="357"/>
        <w:contextualSpacing w:val="0"/>
        <w:rPr>
          <w:b/>
          <w:color w:val="244061" w:themeColor="accent1" w:themeShade="80"/>
          <w:sz w:val="32"/>
          <w:szCs w:val="32"/>
        </w:rPr>
      </w:pPr>
      <w:r w:rsidRPr="007F70CD">
        <w:rPr>
          <w:b/>
          <w:color w:val="244061" w:themeColor="accent1" w:themeShade="80"/>
          <w:sz w:val="32"/>
          <w:szCs w:val="32"/>
        </w:rPr>
        <w:lastRenderedPageBreak/>
        <w:t>Detectando distintos posicionamientos</w:t>
      </w:r>
    </w:p>
    <w:p w:rsidR="003F6B3A" w:rsidRDefault="001F01BE" w:rsidP="003F6B3A">
      <w:pPr>
        <w:autoSpaceDE w:val="0"/>
        <w:autoSpaceDN w:val="0"/>
        <w:adjustRightInd w:val="0"/>
        <w:spacing w:before="120" w:after="0" w:line="240" w:lineRule="auto"/>
        <w:jc w:val="both"/>
        <w:rPr>
          <w:rFonts w:eastAsia="Times New Roman" w:cstheme="minorHAnsi"/>
          <w:color w:val="000000"/>
        </w:rPr>
      </w:pPr>
      <w:r w:rsidRPr="001678BA">
        <w:rPr>
          <w:rFonts w:eastAsia="Times New Roman" w:cstheme="minorHAnsi"/>
          <w:color w:val="000000"/>
        </w:rPr>
        <w:t xml:space="preserve">Se realiza una segunda dinámica con el </w:t>
      </w:r>
      <w:r w:rsidRPr="003A0D01">
        <w:rPr>
          <w:rFonts w:eastAsia="Times New Roman" w:cstheme="minorHAnsi"/>
          <w:b/>
          <w:color w:val="000000"/>
        </w:rPr>
        <w:t>o</w:t>
      </w:r>
      <w:r w:rsidR="00D840C6" w:rsidRPr="003A0D01">
        <w:rPr>
          <w:rFonts w:eastAsia="Times New Roman" w:cstheme="minorHAnsi"/>
          <w:b/>
          <w:color w:val="000000"/>
        </w:rPr>
        <w:t>bjetivo</w:t>
      </w:r>
      <w:r w:rsidRPr="003A0D01">
        <w:rPr>
          <w:rFonts w:eastAsia="Times New Roman" w:cstheme="minorHAnsi"/>
          <w:b/>
          <w:color w:val="000000"/>
        </w:rPr>
        <w:t xml:space="preserve"> de d</w:t>
      </w:r>
      <w:r w:rsidR="00D840C6" w:rsidRPr="003A0D01">
        <w:rPr>
          <w:rFonts w:eastAsia="Times New Roman" w:cstheme="minorHAnsi"/>
          <w:b/>
          <w:color w:val="000000"/>
        </w:rPr>
        <w:t>etectar distintos posicionamientos</w:t>
      </w:r>
      <w:r w:rsidR="009152D7">
        <w:rPr>
          <w:rFonts w:eastAsia="Times New Roman" w:cstheme="minorHAnsi"/>
          <w:color w:val="000000"/>
        </w:rPr>
        <w:t xml:space="preserve"> con respecto a los aspectos anteriores, para ir concretando las </w:t>
      </w:r>
      <w:r w:rsidR="00D840C6" w:rsidRPr="001678BA">
        <w:rPr>
          <w:rFonts w:eastAsia="Times New Roman" w:cstheme="minorHAnsi"/>
          <w:color w:val="000000"/>
        </w:rPr>
        <w:t>características que debe reunir un comedor escolar sostenible.</w:t>
      </w:r>
      <w:r w:rsidRPr="001678BA">
        <w:rPr>
          <w:rFonts w:eastAsia="Times New Roman" w:cstheme="minorHAnsi"/>
          <w:color w:val="000000"/>
        </w:rPr>
        <w:t xml:space="preserve"> </w:t>
      </w:r>
      <w:r w:rsidR="003F6B3A">
        <w:rPr>
          <w:rFonts w:eastAsia="Times New Roman" w:cstheme="minorHAnsi"/>
          <w:color w:val="000000"/>
        </w:rPr>
        <w:t xml:space="preserve">Para ello, se </w:t>
      </w:r>
      <w:r w:rsidR="002A22B1">
        <w:rPr>
          <w:rFonts w:eastAsia="Times New Roman" w:cstheme="minorHAnsi"/>
          <w:color w:val="000000"/>
        </w:rPr>
        <w:t>hacen</w:t>
      </w:r>
      <w:r w:rsidR="003F6B3A">
        <w:rPr>
          <w:rFonts w:eastAsia="Times New Roman" w:cstheme="minorHAnsi"/>
          <w:color w:val="000000"/>
        </w:rPr>
        <w:t xml:space="preserve"> afirmaciones</w:t>
      </w:r>
      <w:r w:rsidR="000A2C88">
        <w:rPr>
          <w:rFonts w:eastAsia="Times New Roman" w:cstheme="minorHAnsi"/>
          <w:color w:val="000000"/>
        </w:rPr>
        <w:t xml:space="preserve"> (termómetros)</w:t>
      </w:r>
      <w:r w:rsidR="002A22B1">
        <w:rPr>
          <w:rFonts w:eastAsia="Times New Roman" w:cstheme="minorHAnsi"/>
          <w:color w:val="000000"/>
        </w:rPr>
        <w:t xml:space="preserve"> y </w:t>
      </w:r>
      <w:r w:rsidR="003F6B3A" w:rsidRPr="00981C93">
        <w:rPr>
          <w:rFonts w:eastAsia="Times New Roman" w:cstheme="minorHAnsi"/>
          <w:color w:val="000000"/>
        </w:rPr>
        <w:t xml:space="preserve">las </w:t>
      </w:r>
      <w:r w:rsidR="002A22B1">
        <w:rPr>
          <w:rFonts w:eastAsia="Times New Roman" w:cstheme="minorHAnsi"/>
          <w:color w:val="000000"/>
        </w:rPr>
        <w:t xml:space="preserve">personas </w:t>
      </w:r>
      <w:r w:rsidR="003F6B3A" w:rsidRPr="00981C93">
        <w:rPr>
          <w:rFonts w:eastAsia="Times New Roman" w:cstheme="minorHAnsi"/>
          <w:color w:val="000000"/>
        </w:rPr>
        <w:t>asist</w:t>
      </w:r>
      <w:r w:rsidR="003F6B3A">
        <w:rPr>
          <w:rFonts w:eastAsia="Times New Roman" w:cstheme="minorHAnsi"/>
          <w:color w:val="000000"/>
        </w:rPr>
        <w:t xml:space="preserve">entes se </w:t>
      </w:r>
      <w:r w:rsidR="001758E7">
        <w:rPr>
          <w:rFonts w:eastAsia="Times New Roman" w:cstheme="minorHAnsi"/>
          <w:color w:val="000000"/>
        </w:rPr>
        <w:t>sitúan</w:t>
      </w:r>
      <w:r w:rsidR="003F6B3A">
        <w:rPr>
          <w:rFonts w:eastAsia="Times New Roman" w:cstheme="minorHAnsi"/>
          <w:color w:val="000000"/>
        </w:rPr>
        <w:t xml:space="preserve"> en una posición física a lo largo de una recta imaginaria </w:t>
      </w:r>
      <w:r w:rsidR="003F6B3A" w:rsidRPr="00981C93">
        <w:rPr>
          <w:rFonts w:eastAsia="Times New Roman" w:cstheme="minorHAnsi"/>
          <w:color w:val="000000"/>
        </w:rPr>
        <w:t>según si está</w:t>
      </w:r>
      <w:r w:rsidR="003F6B3A">
        <w:rPr>
          <w:rFonts w:eastAsia="Times New Roman" w:cstheme="minorHAnsi"/>
          <w:color w:val="000000"/>
        </w:rPr>
        <w:t>n</w:t>
      </w:r>
      <w:r w:rsidR="003F6B3A" w:rsidRPr="00981C93">
        <w:rPr>
          <w:rFonts w:eastAsia="Times New Roman" w:cstheme="minorHAnsi"/>
          <w:color w:val="000000"/>
        </w:rPr>
        <w:t xml:space="preserve"> más o menos de acuerdo. </w:t>
      </w:r>
      <w:r w:rsidR="002A22B1">
        <w:rPr>
          <w:rFonts w:eastAsia="Times New Roman" w:cstheme="minorHAnsi"/>
          <w:color w:val="000000"/>
        </w:rPr>
        <w:t>Los/las</w:t>
      </w:r>
      <w:r w:rsidR="003F6B3A" w:rsidRPr="00981C93">
        <w:rPr>
          <w:rFonts w:eastAsia="Times New Roman" w:cstheme="minorHAnsi"/>
          <w:color w:val="000000"/>
        </w:rPr>
        <w:t xml:space="preserve"> asistentes explic</w:t>
      </w:r>
      <w:r w:rsidR="003F6B3A">
        <w:rPr>
          <w:rFonts w:eastAsia="Times New Roman" w:cstheme="minorHAnsi"/>
          <w:color w:val="000000"/>
        </w:rPr>
        <w:t>an po</w:t>
      </w:r>
      <w:r w:rsidR="002A22B1">
        <w:rPr>
          <w:rFonts w:eastAsia="Times New Roman" w:cstheme="minorHAnsi"/>
          <w:color w:val="000000"/>
        </w:rPr>
        <w:t>r qué se han situado ahí y p</w:t>
      </w:r>
      <w:r w:rsidR="003F6B3A" w:rsidRPr="00981C93">
        <w:rPr>
          <w:rFonts w:eastAsia="Times New Roman" w:cstheme="minorHAnsi"/>
          <w:color w:val="000000"/>
        </w:rPr>
        <w:t>ueden ir cambiando a medida que escuchan al resto.</w:t>
      </w:r>
    </w:p>
    <w:p w:rsidR="00757E8A" w:rsidRPr="00757E8A" w:rsidRDefault="00C210DF" w:rsidP="00D840C6">
      <w:pPr>
        <w:autoSpaceDE w:val="0"/>
        <w:autoSpaceDN w:val="0"/>
        <w:adjustRightInd w:val="0"/>
        <w:spacing w:before="120" w:after="0" w:line="240" w:lineRule="auto"/>
        <w:jc w:val="both"/>
        <w:rPr>
          <w:rFonts w:eastAsia="Times New Roman" w:cstheme="minorHAnsi"/>
        </w:rPr>
      </w:pPr>
      <w:r>
        <w:rPr>
          <w:rFonts w:eastAsia="Times New Roman" w:cstheme="minorHAnsi"/>
          <w:color w:val="000000"/>
        </w:rPr>
        <w:t>Los</w:t>
      </w:r>
      <w:r w:rsidR="001F01BE" w:rsidRPr="00EB2E8F">
        <w:rPr>
          <w:rFonts w:eastAsia="Times New Roman" w:cstheme="minorHAnsi"/>
          <w:color w:val="000000"/>
        </w:rPr>
        <w:t xml:space="preserve"> </w:t>
      </w:r>
      <w:r w:rsidR="000F1EF2">
        <w:rPr>
          <w:rFonts w:eastAsia="Times New Roman" w:cstheme="minorHAnsi"/>
          <w:b/>
          <w:color w:val="000000"/>
        </w:rPr>
        <w:t>R</w:t>
      </w:r>
      <w:r w:rsidR="001F01BE" w:rsidRPr="00C210DF">
        <w:rPr>
          <w:rFonts w:eastAsia="Times New Roman" w:cstheme="minorHAnsi"/>
          <w:b/>
          <w:color w:val="000000"/>
        </w:rPr>
        <w:t>esultado</w:t>
      </w:r>
      <w:r>
        <w:rPr>
          <w:rFonts w:eastAsia="Times New Roman" w:cstheme="minorHAnsi"/>
          <w:b/>
          <w:color w:val="000000"/>
        </w:rPr>
        <w:t>s</w:t>
      </w:r>
      <w:r w:rsidR="001F01BE" w:rsidRPr="00EB2E8F">
        <w:rPr>
          <w:rFonts w:eastAsia="Times New Roman" w:cstheme="minorHAnsi"/>
          <w:color w:val="000000"/>
        </w:rPr>
        <w:t xml:space="preserve"> </w:t>
      </w:r>
      <w:r>
        <w:rPr>
          <w:rFonts w:eastAsia="Times New Roman" w:cstheme="minorHAnsi"/>
          <w:color w:val="000000"/>
        </w:rPr>
        <w:t>de la dinámica</w:t>
      </w:r>
      <w:r w:rsidR="001F01BE" w:rsidRPr="00EB2E8F">
        <w:rPr>
          <w:rFonts w:eastAsia="Times New Roman" w:cstheme="minorHAnsi"/>
          <w:color w:val="000000"/>
        </w:rPr>
        <w:t xml:space="preserve"> queda</w:t>
      </w:r>
      <w:r>
        <w:rPr>
          <w:rFonts w:eastAsia="Times New Roman" w:cstheme="minorHAnsi"/>
          <w:color w:val="000000"/>
        </w:rPr>
        <w:t>n</w:t>
      </w:r>
      <w:r w:rsidR="001F01BE" w:rsidRPr="00EB2E8F">
        <w:rPr>
          <w:rFonts w:eastAsia="Times New Roman" w:cstheme="minorHAnsi"/>
          <w:color w:val="000000"/>
        </w:rPr>
        <w:t xml:space="preserve"> reflejado</w:t>
      </w:r>
      <w:r>
        <w:rPr>
          <w:rFonts w:eastAsia="Times New Roman" w:cstheme="minorHAnsi"/>
          <w:color w:val="000000"/>
        </w:rPr>
        <w:t>s</w:t>
      </w:r>
      <w:r w:rsidR="001F01BE" w:rsidRPr="00EB2E8F">
        <w:rPr>
          <w:rFonts w:eastAsia="Times New Roman" w:cstheme="minorHAnsi"/>
          <w:color w:val="000000"/>
        </w:rPr>
        <w:t xml:space="preserve"> en las </w:t>
      </w:r>
      <w:r w:rsidR="00757E8A" w:rsidRPr="00757E8A">
        <w:rPr>
          <w:rFonts w:eastAsia="Times New Roman" w:cstheme="minorHAnsi"/>
          <w:b/>
          <w:color w:val="000000"/>
        </w:rPr>
        <w:t>T</w:t>
      </w:r>
      <w:r w:rsidR="00EB2E8F" w:rsidRPr="00757E8A">
        <w:rPr>
          <w:rFonts w:eastAsia="Times New Roman" w:cstheme="minorHAnsi"/>
          <w:b/>
          <w:color w:val="000000"/>
        </w:rPr>
        <w:t>ablas</w:t>
      </w:r>
      <w:r w:rsidR="00757E8A" w:rsidRPr="00757E8A">
        <w:rPr>
          <w:rFonts w:eastAsia="Times New Roman" w:cstheme="minorHAnsi"/>
          <w:b/>
          <w:color w:val="000000"/>
        </w:rPr>
        <w:t xml:space="preserve"> 2-7</w:t>
      </w:r>
      <w:r w:rsidR="001F01BE" w:rsidRPr="00EB2E8F">
        <w:rPr>
          <w:rFonts w:eastAsia="Times New Roman" w:cstheme="minorHAnsi"/>
          <w:color w:val="000000"/>
        </w:rPr>
        <w:t>, donde se han recogido los distintos posicionamientos, los argumentos, los consensos y los conflictos que hay en torno a los temas planteados.</w:t>
      </w:r>
      <w:r w:rsidR="00757E8A">
        <w:rPr>
          <w:rFonts w:eastAsia="Times New Roman" w:cstheme="minorHAnsi"/>
          <w:color w:val="000000"/>
        </w:rPr>
        <w:t xml:space="preserve"> </w:t>
      </w:r>
      <w:r w:rsidR="001C706D" w:rsidRPr="00757E8A">
        <w:rPr>
          <w:rFonts w:eastAsia="Times New Roman" w:cstheme="minorHAnsi"/>
        </w:rPr>
        <w:t>A modo de</w:t>
      </w:r>
      <w:r w:rsidR="00757E8A" w:rsidRPr="00757E8A">
        <w:rPr>
          <w:rFonts w:eastAsia="Times New Roman" w:cstheme="minorHAnsi"/>
        </w:rPr>
        <w:t xml:space="preserve"> resumen:</w:t>
      </w:r>
    </w:p>
    <w:p w:rsidR="00757E8A" w:rsidRPr="00757E8A" w:rsidRDefault="00757E8A" w:rsidP="00757E8A">
      <w:pPr>
        <w:pStyle w:val="Prrafodelista"/>
        <w:numPr>
          <w:ilvl w:val="0"/>
          <w:numId w:val="23"/>
        </w:numPr>
        <w:shd w:val="clear" w:color="auto" w:fill="FFFFFF"/>
        <w:spacing w:before="120" w:after="0" w:line="240" w:lineRule="auto"/>
        <w:jc w:val="both"/>
        <w:rPr>
          <w:rFonts w:eastAsia="Times New Roman" w:cstheme="minorHAnsi"/>
        </w:rPr>
      </w:pPr>
      <w:r w:rsidRPr="00757E8A">
        <w:rPr>
          <w:rFonts w:eastAsia="Times New Roman" w:cstheme="minorHAnsi"/>
        </w:rPr>
        <w:t>L</w:t>
      </w:r>
      <w:r w:rsidR="001C706D" w:rsidRPr="00757E8A">
        <w:rPr>
          <w:rFonts w:eastAsia="Times New Roman" w:cstheme="minorHAnsi"/>
        </w:rPr>
        <w:t xml:space="preserve">a idea de local y temporada genera </w:t>
      </w:r>
      <w:r w:rsidR="000F1EF2">
        <w:rPr>
          <w:rFonts w:eastAsia="Times New Roman" w:cstheme="minorHAnsi"/>
        </w:rPr>
        <w:t>amplio</w:t>
      </w:r>
      <w:r w:rsidR="001C706D" w:rsidRPr="00757E8A">
        <w:rPr>
          <w:rFonts w:eastAsia="Times New Roman" w:cstheme="minorHAnsi"/>
        </w:rPr>
        <w:t xml:space="preserve"> consenso</w:t>
      </w:r>
      <w:r w:rsidRPr="00757E8A">
        <w:rPr>
          <w:rFonts w:eastAsia="Times New Roman" w:cstheme="minorHAnsi"/>
        </w:rPr>
        <w:t>.</w:t>
      </w:r>
    </w:p>
    <w:p w:rsidR="00757E8A" w:rsidRDefault="009152D7" w:rsidP="00757E8A">
      <w:pPr>
        <w:pStyle w:val="Prrafodelista"/>
        <w:numPr>
          <w:ilvl w:val="0"/>
          <w:numId w:val="23"/>
        </w:numPr>
        <w:shd w:val="clear" w:color="auto" w:fill="FFFFFF"/>
        <w:spacing w:before="120" w:after="0" w:line="240" w:lineRule="auto"/>
        <w:jc w:val="both"/>
        <w:rPr>
          <w:rFonts w:eastAsia="Times New Roman" w:cstheme="minorHAnsi"/>
        </w:rPr>
      </w:pPr>
      <w:r>
        <w:rPr>
          <w:rFonts w:eastAsia="Times New Roman" w:cstheme="minorHAnsi"/>
        </w:rPr>
        <w:t>También existe acuerdo</w:t>
      </w:r>
      <w:r w:rsidR="00F93CC1" w:rsidRPr="00757E8A">
        <w:rPr>
          <w:rFonts w:eastAsia="Times New Roman" w:cstheme="minorHAnsi"/>
        </w:rPr>
        <w:t xml:space="preserve"> con respecto a la necesidad de reducir la cantidad de proteína animal</w:t>
      </w:r>
      <w:r w:rsidR="00C824C6" w:rsidRPr="00757E8A">
        <w:rPr>
          <w:rFonts w:eastAsia="Times New Roman" w:cstheme="minorHAnsi"/>
        </w:rPr>
        <w:t xml:space="preserve"> en los menús escolares.</w:t>
      </w:r>
    </w:p>
    <w:p w:rsidR="00757E8A" w:rsidRDefault="00F93CC1" w:rsidP="00757E8A">
      <w:pPr>
        <w:pStyle w:val="Prrafodelista"/>
        <w:numPr>
          <w:ilvl w:val="0"/>
          <w:numId w:val="23"/>
        </w:numPr>
        <w:shd w:val="clear" w:color="auto" w:fill="FFFFFF"/>
        <w:spacing w:before="120" w:after="0" w:line="240" w:lineRule="auto"/>
        <w:jc w:val="both"/>
        <w:rPr>
          <w:rFonts w:eastAsia="Times New Roman" w:cstheme="minorHAnsi"/>
        </w:rPr>
      </w:pPr>
      <w:r w:rsidRPr="001877AE">
        <w:rPr>
          <w:rFonts w:eastAsia="Times New Roman" w:cstheme="minorHAnsi"/>
        </w:rPr>
        <w:t>En general, se prefiere</w:t>
      </w:r>
      <w:r w:rsidR="001C706D" w:rsidRPr="00757E8A">
        <w:rPr>
          <w:rFonts w:eastAsia="Times New Roman" w:cstheme="minorHAnsi"/>
        </w:rPr>
        <w:t xml:space="preserve"> se prefiere </w:t>
      </w:r>
      <w:r w:rsidRPr="00757E8A">
        <w:rPr>
          <w:rFonts w:eastAsia="Times New Roman" w:cstheme="minorHAnsi"/>
        </w:rPr>
        <w:t xml:space="preserve">el producto fresco, </w:t>
      </w:r>
      <w:r w:rsidR="001C706D" w:rsidRPr="00757E8A">
        <w:rPr>
          <w:rFonts w:eastAsia="Times New Roman" w:cstheme="minorHAnsi"/>
        </w:rPr>
        <w:t>aunque se</w:t>
      </w:r>
      <w:r w:rsidR="00C824C6" w:rsidRPr="00757E8A">
        <w:rPr>
          <w:rFonts w:eastAsia="Times New Roman" w:cstheme="minorHAnsi"/>
        </w:rPr>
        <w:t xml:space="preserve"> considera igual de nutritivo el congelado</w:t>
      </w:r>
      <w:r w:rsidR="001C706D" w:rsidRPr="00757E8A">
        <w:rPr>
          <w:rFonts w:eastAsia="Times New Roman" w:cstheme="minorHAnsi"/>
        </w:rPr>
        <w:t xml:space="preserve">. </w:t>
      </w:r>
    </w:p>
    <w:p w:rsidR="00757E8A" w:rsidRDefault="001C706D" w:rsidP="00757E8A">
      <w:pPr>
        <w:pStyle w:val="Prrafodelista"/>
        <w:numPr>
          <w:ilvl w:val="0"/>
          <w:numId w:val="23"/>
        </w:numPr>
        <w:shd w:val="clear" w:color="auto" w:fill="FFFFFF"/>
        <w:spacing w:before="120" w:after="0" w:line="240" w:lineRule="auto"/>
        <w:jc w:val="both"/>
        <w:rPr>
          <w:rFonts w:eastAsia="Times New Roman" w:cstheme="minorHAnsi"/>
        </w:rPr>
      </w:pPr>
      <w:r w:rsidRPr="00757E8A">
        <w:rPr>
          <w:rFonts w:eastAsia="Times New Roman" w:cstheme="minorHAnsi"/>
        </w:rPr>
        <w:t xml:space="preserve">Se considera </w:t>
      </w:r>
      <w:r w:rsidR="009152D7">
        <w:rPr>
          <w:rFonts w:eastAsia="Times New Roman" w:cstheme="minorHAnsi"/>
        </w:rPr>
        <w:t>necesario</w:t>
      </w:r>
      <w:r w:rsidRPr="00757E8A">
        <w:rPr>
          <w:rFonts w:eastAsia="Times New Roman" w:cstheme="minorHAnsi"/>
        </w:rPr>
        <w:t xml:space="preserve"> que el menú sea diseñado por una nutricionista, pero señalando la idoneidad de involucrar a otros agentes que tengan en cuenta variables como el impacto medio ambiental.</w:t>
      </w:r>
      <w:r w:rsidR="00F93CC1" w:rsidRPr="00757E8A">
        <w:rPr>
          <w:rFonts w:eastAsia="Times New Roman" w:cstheme="minorHAnsi"/>
        </w:rPr>
        <w:t xml:space="preserve"> </w:t>
      </w:r>
    </w:p>
    <w:p w:rsidR="001C706D" w:rsidRDefault="00F93CC1" w:rsidP="00757E8A">
      <w:pPr>
        <w:pStyle w:val="Prrafodelista"/>
        <w:numPr>
          <w:ilvl w:val="0"/>
          <w:numId w:val="23"/>
        </w:numPr>
        <w:shd w:val="clear" w:color="auto" w:fill="FFFFFF"/>
        <w:spacing w:before="120" w:after="0" w:line="240" w:lineRule="auto"/>
        <w:jc w:val="both"/>
        <w:rPr>
          <w:rFonts w:eastAsia="Times New Roman" w:cstheme="minorHAnsi"/>
        </w:rPr>
      </w:pPr>
      <w:r w:rsidRPr="00757E8A">
        <w:rPr>
          <w:rFonts w:eastAsia="Times New Roman" w:cstheme="minorHAnsi"/>
        </w:rPr>
        <w:t>El concepto “ecológico” no recoge todas las inquietudes de las personas asistentes, que prefieren hablar de “agroecología”</w:t>
      </w:r>
      <w:r w:rsidR="00BA6013" w:rsidRPr="00757E8A">
        <w:rPr>
          <w:rFonts w:eastAsia="Times New Roman" w:cstheme="minorHAnsi"/>
        </w:rPr>
        <w:t>, donde lo local tiene mucha importancia.</w:t>
      </w:r>
    </w:p>
    <w:p w:rsidR="00757E8A" w:rsidRDefault="00757E8A" w:rsidP="00757E8A">
      <w:pPr>
        <w:pStyle w:val="Prrafodelista"/>
        <w:numPr>
          <w:ilvl w:val="0"/>
          <w:numId w:val="23"/>
        </w:numPr>
        <w:shd w:val="clear" w:color="auto" w:fill="FFFFFF"/>
        <w:spacing w:before="120" w:after="0" w:line="240" w:lineRule="auto"/>
        <w:jc w:val="both"/>
        <w:rPr>
          <w:rFonts w:eastAsia="Times New Roman" w:cstheme="minorHAnsi"/>
        </w:rPr>
      </w:pPr>
      <w:r>
        <w:rPr>
          <w:rFonts w:eastAsia="Times New Roman" w:cstheme="minorHAnsi"/>
        </w:rPr>
        <w:t xml:space="preserve">Es necesario definir </w:t>
      </w:r>
      <w:r w:rsidR="009152D7">
        <w:rPr>
          <w:rFonts w:eastAsia="Times New Roman" w:cstheme="minorHAnsi"/>
        </w:rPr>
        <w:t xml:space="preserve">mejor </w:t>
      </w:r>
      <w:r>
        <w:rPr>
          <w:rFonts w:eastAsia="Times New Roman" w:cstheme="minorHAnsi"/>
        </w:rPr>
        <w:t>qué se considera “alimento procesado”.</w:t>
      </w:r>
    </w:p>
    <w:p w:rsidR="00757E8A" w:rsidRDefault="00757E8A" w:rsidP="00757E8A">
      <w:pPr>
        <w:pStyle w:val="Prrafodelista"/>
        <w:shd w:val="clear" w:color="auto" w:fill="FFFFFF"/>
        <w:spacing w:before="120" w:after="0" w:line="240" w:lineRule="auto"/>
        <w:jc w:val="both"/>
        <w:rPr>
          <w:rFonts w:eastAsia="Times New Roman" w:cstheme="minorHAnsi"/>
        </w:rPr>
      </w:pPr>
    </w:p>
    <w:p w:rsidR="00707215" w:rsidRPr="00757E8A" w:rsidRDefault="00707215" w:rsidP="00707215">
      <w:pPr>
        <w:autoSpaceDE w:val="0"/>
        <w:autoSpaceDN w:val="0"/>
        <w:adjustRightInd w:val="0"/>
        <w:spacing w:before="120" w:after="0" w:line="240" w:lineRule="auto"/>
        <w:jc w:val="center"/>
        <w:rPr>
          <w:rFonts w:eastAsia="Times New Roman" w:cstheme="minorHAnsi"/>
          <w:b/>
        </w:rPr>
      </w:pPr>
      <w:r>
        <w:rPr>
          <w:rFonts w:eastAsia="Times New Roman" w:cstheme="minorHAnsi"/>
          <w:b/>
          <w:noProof/>
          <w:color w:val="FF0000"/>
          <w:lang w:val="es-ES" w:eastAsia="es-ES"/>
        </w:rPr>
        <w:drawing>
          <wp:inline distT="0" distB="0" distL="0" distR="0">
            <wp:extent cx="4978398" cy="3733800"/>
            <wp:effectExtent l="19050" t="0" r="0" b="0"/>
            <wp:docPr id="4" name="Imagen 2" descr="C:\Users\Raquel\Desktop\TFM CALM - Comedores escolares\Taller 01.03. Aterrizando Pacto Milán en los Comedores\Fotos\IMG-2018031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quel\Desktop\TFM CALM - Comedores escolares\Taller 01.03. Aterrizando Pacto Milán en los Comedores\Fotos\IMG-20180315-WA0006.jpg"/>
                    <pic:cNvPicPr>
                      <a:picLocks noChangeAspect="1" noChangeArrowheads="1"/>
                    </pic:cNvPicPr>
                  </pic:nvPicPr>
                  <pic:blipFill>
                    <a:blip r:embed="rId9"/>
                    <a:srcRect/>
                    <a:stretch>
                      <a:fillRect/>
                    </a:stretch>
                  </pic:blipFill>
                  <pic:spPr bwMode="auto">
                    <a:xfrm>
                      <a:off x="0" y="0"/>
                      <a:ext cx="4980664" cy="3735499"/>
                    </a:xfrm>
                    <a:prstGeom prst="rect">
                      <a:avLst/>
                    </a:prstGeom>
                    <a:noFill/>
                    <a:ln w="9525">
                      <a:noFill/>
                      <a:miter lim="800000"/>
                      <a:headEnd/>
                      <a:tailEnd/>
                    </a:ln>
                  </pic:spPr>
                </pic:pic>
              </a:graphicData>
            </a:graphic>
          </wp:inline>
        </w:drawing>
      </w:r>
    </w:p>
    <w:p w:rsidR="001678BA" w:rsidRPr="001678BA" w:rsidRDefault="001678BA" w:rsidP="00D840C6">
      <w:pPr>
        <w:autoSpaceDE w:val="0"/>
        <w:autoSpaceDN w:val="0"/>
        <w:adjustRightInd w:val="0"/>
        <w:spacing w:before="120" w:after="0" w:line="240" w:lineRule="auto"/>
        <w:jc w:val="both"/>
        <w:rPr>
          <w:rFonts w:eastAsia="Times New Roman" w:cstheme="minorHAnsi"/>
          <w:color w:val="000000"/>
        </w:rPr>
      </w:pPr>
    </w:p>
    <w:p w:rsidR="00757E8A" w:rsidRDefault="00757E8A">
      <w:pPr>
        <w:rPr>
          <w:rFonts w:eastAsia="Times New Roman" w:cstheme="minorHAnsi"/>
          <w:color w:val="000000"/>
        </w:rPr>
      </w:pPr>
      <w:r>
        <w:rPr>
          <w:rFonts w:eastAsia="Times New Roman" w:cstheme="minorHAnsi"/>
          <w:color w:val="000000"/>
        </w:rPr>
        <w:br w:type="page"/>
      </w:r>
    </w:p>
    <w:p w:rsidR="00757E8A" w:rsidRPr="007F70CD" w:rsidRDefault="00757E8A" w:rsidP="00757E8A">
      <w:pPr>
        <w:pStyle w:val="Prrafodelista"/>
        <w:numPr>
          <w:ilvl w:val="0"/>
          <w:numId w:val="5"/>
        </w:numPr>
        <w:spacing w:before="360" w:after="240" w:line="240" w:lineRule="auto"/>
        <w:ind w:left="714" w:hanging="357"/>
        <w:contextualSpacing w:val="0"/>
        <w:rPr>
          <w:b/>
          <w:color w:val="244061" w:themeColor="accent1" w:themeShade="80"/>
          <w:sz w:val="32"/>
          <w:szCs w:val="32"/>
        </w:rPr>
      </w:pPr>
      <w:r w:rsidRPr="007F70CD">
        <w:rPr>
          <w:b/>
          <w:color w:val="244061" w:themeColor="accent1" w:themeShade="80"/>
          <w:sz w:val="32"/>
          <w:szCs w:val="32"/>
        </w:rPr>
        <w:lastRenderedPageBreak/>
        <w:t>Pensando en un camino conjunto</w:t>
      </w:r>
    </w:p>
    <w:p w:rsidR="00757E8A" w:rsidRPr="009152D7" w:rsidRDefault="00757E8A" w:rsidP="009152D7">
      <w:pPr>
        <w:spacing w:before="120" w:after="0" w:line="240" w:lineRule="auto"/>
        <w:jc w:val="both"/>
        <w:rPr>
          <w:sz w:val="23"/>
          <w:szCs w:val="23"/>
        </w:rPr>
      </w:pPr>
      <w:r w:rsidRPr="009152D7">
        <w:rPr>
          <w:sz w:val="23"/>
          <w:szCs w:val="23"/>
        </w:rPr>
        <w:t>Recordamos los cuatro espacios de trabajo que se han identificado para caminar hacia comedores sostenibles: pliego de condiciones, guía de los menús, campaña de sensibilización y articulación de producción. ¿Por dónde empezamos? ¿Qué es más urgente?</w:t>
      </w:r>
      <w:r w:rsidR="007510CE">
        <w:rPr>
          <w:sz w:val="23"/>
          <w:szCs w:val="23"/>
        </w:rPr>
        <w:t xml:space="preserve"> </w:t>
      </w:r>
      <w:r w:rsidRPr="009152D7">
        <w:rPr>
          <w:sz w:val="23"/>
          <w:szCs w:val="23"/>
        </w:rPr>
        <w:t xml:space="preserve">Sanidad cuenta que ya está trabajando en la Guía de los Menús con </w:t>
      </w:r>
      <w:r w:rsidR="007510CE" w:rsidRPr="009152D7">
        <w:rPr>
          <w:sz w:val="23"/>
          <w:szCs w:val="23"/>
        </w:rPr>
        <w:t>CODUNICOVA</w:t>
      </w:r>
      <w:r w:rsidRPr="009152D7">
        <w:rPr>
          <w:sz w:val="23"/>
          <w:szCs w:val="23"/>
        </w:rPr>
        <w:t xml:space="preserve"> y sugiere participar como Consejo cuando la sometan a consulta.</w:t>
      </w:r>
    </w:p>
    <w:p w:rsidR="00757E8A" w:rsidRPr="000F1EF2" w:rsidRDefault="00757E8A" w:rsidP="009152D7">
      <w:pPr>
        <w:spacing w:before="120" w:after="0" w:line="240" w:lineRule="auto"/>
        <w:jc w:val="both"/>
        <w:rPr>
          <w:sz w:val="23"/>
          <w:szCs w:val="23"/>
        </w:rPr>
      </w:pPr>
      <w:r w:rsidRPr="009152D7">
        <w:rPr>
          <w:sz w:val="23"/>
          <w:szCs w:val="23"/>
        </w:rPr>
        <w:t xml:space="preserve">Se pone de manifiesto que algunas de estas acciones escapan a la competencia del CALM y se reflexiona sobre la </w:t>
      </w:r>
      <w:r w:rsidRPr="009152D7">
        <w:rPr>
          <w:b/>
          <w:sz w:val="23"/>
          <w:szCs w:val="23"/>
        </w:rPr>
        <w:t>necesidad de trabajar a escala municipal</w:t>
      </w:r>
      <w:r w:rsidRPr="009152D7">
        <w:rPr>
          <w:sz w:val="23"/>
          <w:szCs w:val="23"/>
        </w:rPr>
        <w:t xml:space="preserve">. Se pone de manifiesto también la necesidad de </w:t>
      </w:r>
      <w:r w:rsidRPr="009152D7">
        <w:rPr>
          <w:b/>
          <w:sz w:val="23"/>
          <w:szCs w:val="23"/>
        </w:rPr>
        <w:t xml:space="preserve">acompasar </w:t>
      </w:r>
      <w:r w:rsidR="000F1EF2" w:rsidRPr="009152D7">
        <w:rPr>
          <w:b/>
          <w:sz w:val="23"/>
          <w:szCs w:val="23"/>
        </w:rPr>
        <w:t xml:space="preserve">con los ritmos políticos </w:t>
      </w:r>
      <w:r w:rsidRPr="000F1EF2">
        <w:rPr>
          <w:sz w:val="23"/>
          <w:szCs w:val="23"/>
        </w:rPr>
        <w:t>los objetivos del Grupo de Trabajo, para que nuestro trabajo tenga sentido.</w:t>
      </w:r>
    </w:p>
    <w:p w:rsidR="00757E8A" w:rsidRPr="00F72660" w:rsidRDefault="00F72660" w:rsidP="009152D7">
      <w:pPr>
        <w:spacing w:before="120" w:after="0" w:line="240" w:lineRule="auto"/>
        <w:jc w:val="both"/>
        <w:rPr>
          <w:sz w:val="23"/>
          <w:szCs w:val="23"/>
        </w:rPr>
      </w:pPr>
      <w:r w:rsidRPr="009152D7">
        <w:rPr>
          <w:sz w:val="23"/>
          <w:szCs w:val="23"/>
        </w:rPr>
        <w:t>Es necesario pensar líneas de trabajo concretas a nivel municipal qu</w:t>
      </w:r>
      <w:r>
        <w:rPr>
          <w:sz w:val="23"/>
          <w:szCs w:val="23"/>
        </w:rPr>
        <w:t xml:space="preserve">e sean competencia del Consejo. </w:t>
      </w:r>
      <w:r w:rsidR="00757E8A" w:rsidRPr="009152D7">
        <w:rPr>
          <w:sz w:val="23"/>
          <w:szCs w:val="23"/>
        </w:rPr>
        <w:t xml:space="preserve">Se propone el proceso de </w:t>
      </w:r>
      <w:r w:rsidR="00757E8A" w:rsidRPr="007510CE">
        <w:rPr>
          <w:b/>
          <w:sz w:val="23"/>
          <w:szCs w:val="23"/>
        </w:rPr>
        <w:t xml:space="preserve">remunicipalización </w:t>
      </w:r>
      <w:r w:rsidR="007510CE" w:rsidRPr="007510CE">
        <w:rPr>
          <w:b/>
          <w:sz w:val="23"/>
          <w:szCs w:val="23"/>
        </w:rPr>
        <w:t>de les escoletes</w:t>
      </w:r>
      <w:r w:rsidR="00757E8A" w:rsidRPr="009152D7">
        <w:rPr>
          <w:sz w:val="23"/>
          <w:szCs w:val="23"/>
        </w:rPr>
        <w:t xml:space="preserve"> como ejemplo de espacio municipal sobre el que ten</w:t>
      </w:r>
      <w:r w:rsidR="007510CE">
        <w:rPr>
          <w:sz w:val="23"/>
          <w:szCs w:val="23"/>
        </w:rPr>
        <w:t>dríamos</w:t>
      </w:r>
      <w:r w:rsidR="00757E8A" w:rsidRPr="009152D7">
        <w:rPr>
          <w:sz w:val="23"/>
          <w:szCs w:val="23"/>
        </w:rPr>
        <w:t xml:space="preserve"> competencias.</w:t>
      </w:r>
      <w:r>
        <w:rPr>
          <w:sz w:val="23"/>
          <w:szCs w:val="23"/>
        </w:rPr>
        <w:t xml:space="preserve"> También se propone hacer </w:t>
      </w:r>
      <w:r w:rsidRPr="00F72660">
        <w:rPr>
          <w:sz w:val="23"/>
          <w:szCs w:val="23"/>
        </w:rPr>
        <w:t xml:space="preserve">desde el CALM una campaña de </w:t>
      </w:r>
      <w:r w:rsidR="00757E8A" w:rsidRPr="00F72660">
        <w:rPr>
          <w:sz w:val="23"/>
          <w:szCs w:val="23"/>
        </w:rPr>
        <w:t>sensibilización</w:t>
      </w:r>
      <w:r w:rsidRPr="00F72660">
        <w:rPr>
          <w:sz w:val="23"/>
          <w:szCs w:val="23"/>
        </w:rPr>
        <w:t>.</w:t>
      </w:r>
    </w:p>
    <w:p w:rsidR="00757E8A" w:rsidRPr="009152D7" w:rsidRDefault="00757E8A" w:rsidP="009152D7">
      <w:pPr>
        <w:spacing w:before="120" w:after="0" w:line="240" w:lineRule="auto"/>
        <w:jc w:val="both"/>
        <w:rPr>
          <w:sz w:val="23"/>
          <w:szCs w:val="23"/>
        </w:rPr>
      </w:pPr>
      <w:r w:rsidRPr="009152D7">
        <w:rPr>
          <w:sz w:val="23"/>
          <w:szCs w:val="23"/>
        </w:rPr>
        <w:t xml:space="preserve">Celebramos la constitución de este espacio y reflexionamos sobre el </w:t>
      </w:r>
      <w:r w:rsidRPr="009152D7">
        <w:rPr>
          <w:b/>
          <w:sz w:val="23"/>
          <w:szCs w:val="23"/>
        </w:rPr>
        <w:t>papel multiplicador</w:t>
      </w:r>
      <w:r w:rsidRPr="009152D7">
        <w:rPr>
          <w:sz w:val="23"/>
          <w:szCs w:val="23"/>
        </w:rPr>
        <w:t xml:space="preserve"> que puede tener una experiencia positiva en Valencia, ya que este espacio puede jugar una importante labor de “imitación y contagio”:</w:t>
      </w:r>
    </w:p>
    <w:p w:rsidR="00757E8A" w:rsidRPr="009152D7" w:rsidRDefault="00757E8A" w:rsidP="009152D7">
      <w:pPr>
        <w:pStyle w:val="Prrafodelista"/>
        <w:numPr>
          <w:ilvl w:val="0"/>
          <w:numId w:val="23"/>
        </w:numPr>
        <w:shd w:val="clear" w:color="auto" w:fill="FFFFFF"/>
        <w:spacing w:before="120" w:after="0" w:line="240" w:lineRule="auto"/>
        <w:jc w:val="both"/>
        <w:rPr>
          <w:rFonts w:eastAsia="Times New Roman" w:cstheme="minorHAnsi"/>
        </w:rPr>
      </w:pPr>
      <w:r w:rsidRPr="009152D7">
        <w:rPr>
          <w:rFonts w:eastAsia="Times New Roman" w:cstheme="minorHAnsi"/>
        </w:rPr>
        <w:t>El CALM es una experiencia novedosa que se mira con interés en otros territorios.</w:t>
      </w:r>
    </w:p>
    <w:p w:rsidR="00757E8A" w:rsidRPr="009152D7" w:rsidRDefault="00757E8A" w:rsidP="009152D7">
      <w:pPr>
        <w:pStyle w:val="Prrafodelista"/>
        <w:numPr>
          <w:ilvl w:val="0"/>
          <w:numId w:val="23"/>
        </w:numPr>
        <w:shd w:val="clear" w:color="auto" w:fill="FFFFFF"/>
        <w:spacing w:before="120" w:after="0" w:line="240" w:lineRule="auto"/>
        <w:jc w:val="both"/>
        <w:rPr>
          <w:rFonts w:eastAsia="Times New Roman" w:cstheme="minorHAnsi"/>
        </w:rPr>
      </w:pPr>
      <w:r w:rsidRPr="009152D7">
        <w:rPr>
          <w:rFonts w:eastAsia="Times New Roman" w:cstheme="minorHAnsi"/>
        </w:rPr>
        <w:t>Valencia, como gran ciudad tiene un peso importante en el territorio valenciano.</w:t>
      </w:r>
    </w:p>
    <w:p w:rsidR="00757E8A" w:rsidRPr="009152D7" w:rsidRDefault="007510CE" w:rsidP="009152D7">
      <w:pPr>
        <w:spacing w:before="120" w:after="0" w:line="240" w:lineRule="auto"/>
        <w:jc w:val="both"/>
        <w:rPr>
          <w:sz w:val="23"/>
          <w:szCs w:val="23"/>
        </w:rPr>
      </w:pPr>
      <w:r>
        <w:rPr>
          <w:sz w:val="23"/>
          <w:szCs w:val="23"/>
        </w:rPr>
        <w:t>Se manifiesta que e</w:t>
      </w:r>
      <w:r w:rsidR="00757E8A" w:rsidRPr="009152D7">
        <w:rPr>
          <w:sz w:val="23"/>
          <w:szCs w:val="23"/>
        </w:rPr>
        <w:t>xiste una voluntad de estabilizar este grupo y desarrollar un trabajo conjunto. Se recoge el listado de correos.</w:t>
      </w:r>
    </w:p>
    <w:p w:rsidR="00757E8A" w:rsidRPr="009152D7" w:rsidRDefault="00757E8A" w:rsidP="009152D7">
      <w:pPr>
        <w:spacing w:before="120" w:after="0" w:line="240" w:lineRule="auto"/>
        <w:jc w:val="both"/>
        <w:rPr>
          <w:sz w:val="23"/>
          <w:szCs w:val="23"/>
        </w:rPr>
      </w:pPr>
      <w:r w:rsidRPr="009152D7">
        <w:rPr>
          <w:sz w:val="23"/>
          <w:szCs w:val="23"/>
        </w:rPr>
        <w:t xml:space="preserve">El grupo motor queda encargado de: </w:t>
      </w:r>
    </w:p>
    <w:p w:rsidR="00757E8A" w:rsidRPr="009152D7" w:rsidRDefault="00757E8A" w:rsidP="009152D7">
      <w:pPr>
        <w:pStyle w:val="Prrafodelista"/>
        <w:numPr>
          <w:ilvl w:val="0"/>
          <w:numId w:val="23"/>
        </w:numPr>
        <w:shd w:val="clear" w:color="auto" w:fill="FFFFFF"/>
        <w:spacing w:before="120" w:after="0" w:line="240" w:lineRule="auto"/>
        <w:jc w:val="both"/>
        <w:rPr>
          <w:rFonts w:eastAsia="Times New Roman" w:cstheme="minorHAnsi"/>
        </w:rPr>
      </w:pPr>
      <w:r w:rsidRPr="009152D7">
        <w:rPr>
          <w:rFonts w:eastAsia="Times New Roman" w:cstheme="minorHAnsi"/>
        </w:rPr>
        <w:t>Elaborar un acta sistematizada.</w:t>
      </w:r>
    </w:p>
    <w:p w:rsidR="00757E8A" w:rsidRPr="009152D7" w:rsidRDefault="00757E8A" w:rsidP="009152D7">
      <w:pPr>
        <w:pStyle w:val="Prrafodelista"/>
        <w:numPr>
          <w:ilvl w:val="0"/>
          <w:numId w:val="23"/>
        </w:numPr>
        <w:shd w:val="clear" w:color="auto" w:fill="FFFFFF"/>
        <w:spacing w:before="120" w:after="0" w:line="240" w:lineRule="auto"/>
        <w:jc w:val="both"/>
        <w:rPr>
          <w:rFonts w:eastAsia="Times New Roman" w:cstheme="minorHAnsi"/>
        </w:rPr>
      </w:pPr>
      <w:r w:rsidRPr="009152D7">
        <w:rPr>
          <w:rFonts w:eastAsia="Times New Roman" w:cstheme="minorHAnsi"/>
        </w:rPr>
        <w:t xml:space="preserve">Desarrollar una propuesta de trabajo concreta para el próximo taller en función de los puntos comentados arriba. </w:t>
      </w:r>
    </w:p>
    <w:p w:rsidR="00757E8A" w:rsidRPr="009152D7" w:rsidRDefault="00757E8A" w:rsidP="009152D7">
      <w:pPr>
        <w:spacing w:before="120" w:after="0" w:line="240" w:lineRule="auto"/>
        <w:jc w:val="both"/>
        <w:rPr>
          <w:sz w:val="23"/>
          <w:szCs w:val="23"/>
        </w:rPr>
      </w:pPr>
      <w:r w:rsidRPr="009152D7">
        <w:rPr>
          <w:sz w:val="23"/>
          <w:szCs w:val="23"/>
        </w:rPr>
        <w:t>Se decide abrir una carpeta en Drive para intercambiar documentación de interés o ir elaborando documentos de trabajo:</w:t>
      </w:r>
    </w:p>
    <w:p w:rsidR="00757E8A" w:rsidRPr="009152D7" w:rsidRDefault="00757E8A" w:rsidP="009152D7">
      <w:pPr>
        <w:pStyle w:val="Prrafodelista"/>
        <w:numPr>
          <w:ilvl w:val="0"/>
          <w:numId w:val="23"/>
        </w:numPr>
        <w:shd w:val="clear" w:color="auto" w:fill="FFFFFF"/>
        <w:spacing w:before="120" w:after="0" w:line="240" w:lineRule="auto"/>
        <w:jc w:val="both"/>
        <w:rPr>
          <w:rFonts w:eastAsia="Times New Roman" w:cstheme="minorHAnsi"/>
        </w:rPr>
      </w:pPr>
      <w:r w:rsidRPr="009152D7">
        <w:rPr>
          <w:rFonts w:eastAsia="Times New Roman" w:cstheme="minorHAnsi"/>
        </w:rPr>
        <w:t>Actas GT Comedores Escolares I Plan de Producción Ecológica de la Comunidad Valenciana.</w:t>
      </w:r>
    </w:p>
    <w:p w:rsidR="00757E8A" w:rsidRPr="009152D7" w:rsidRDefault="00757E8A" w:rsidP="009152D7">
      <w:pPr>
        <w:pStyle w:val="Prrafodelista"/>
        <w:numPr>
          <w:ilvl w:val="0"/>
          <w:numId w:val="23"/>
        </w:numPr>
        <w:shd w:val="clear" w:color="auto" w:fill="FFFFFF"/>
        <w:spacing w:before="120" w:after="0" w:line="240" w:lineRule="auto"/>
        <w:jc w:val="both"/>
        <w:rPr>
          <w:rFonts w:eastAsia="Times New Roman" w:cstheme="minorHAnsi"/>
        </w:rPr>
      </w:pPr>
      <w:r w:rsidRPr="009152D7">
        <w:rPr>
          <w:rFonts w:eastAsia="Times New Roman" w:cstheme="minorHAnsi"/>
        </w:rPr>
        <w:t>Estudios que respalden nuestros posicionamientos.</w:t>
      </w:r>
    </w:p>
    <w:p w:rsidR="00757E8A" w:rsidRPr="009152D7" w:rsidRDefault="00757E8A" w:rsidP="009152D7">
      <w:pPr>
        <w:pStyle w:val="Prrafodelista"/>
        <w:numPr>
          <w:ilvl w:val="0"/>
          <w:numId w:val="23"/>
        </w:numPr>
        <w:shd w:val="clear" w:color="auto" w:fill="FFFFFF"/>
        <w:spacing w:before="120" w:after="0" w:line="240" w:lineRule="auto"/>
        <w:jc w:val="both"/>
        <w:rPr>
          <w:rFonts w:eastAsia="Times New Roman" w:cstheme="minorHAnsi"/>
        </w:rPr>
      </w:pPr>
      <w:r w:rsidRPr="009152D7">
        <w:rPr>
          <w:rFonts w:eastAsia="Times New Roman" w:cstheme="minorHAnsi"/>
        </w:rPr>
        <w:t>Estudio Compra Pública Alimentaria del Ayuntamiento.</w:t>
      </w:r>
    </w:p>
    <w:p w:rsidR="00757E8A" w:rsidRDefault="00757E8A" w:rsidP="00757E8A">
      <w:pPr>
        <w:shd w:val="clear" w:color="auto" w:fill="FFFFFF"/>
        <w:spacing w:before="120" w:after="0" w:line="240" w:lineRule="auto"/>
        <w:jc w:val="both"/>
        <w:rPr>
          <w:rFonts w:eastAsia="Times New Roman" w:cstheme="minorHAnsi"/>
        </w:rPr>
      </w:pPr>
    </w:p>
    <w:p w:rsidR="00757E8A" w:rsidRDefault="00757E8A" w:rsidP="00757E8A">
      <w:pPr>
        <w:shd w:val="clear" w:color="auto" w:fill="FFFFFF"/>
        <w:spacing w:before="120" w:after="0" w:line="240" w:lineRule="auto"/>
        <w:jc w:val="both"/>
        <w:rPr>
          <w:rFonts w:eastAsia="Times New Roman" w:cstheme="minorHAnsi"/>
        </w:rPr>
      </w:pPr>
    </w:p>
    <w:p w:rsidR="00757E8A" w:rsidRDefault="00757E8A">
      <w:pPr>
        <w:rPr>
          <w:rFonts w:eastAsia="Times New Roman" w:cstheme="minorHAnsi"/>
        </w:rPr>
      </w:pPr>
      <w:r>
        <w:rPr>
          <w:rFonts w:eastAsia="Times New Roman" w:cstheme="minorHAnsi"/>
        </w:rPr>
        <w:br w:type="page"/>
      </w:r>
    </w:p>
    <w:p w:rsidR="00757E8A" w:rsidRDefault="00757E8A" w:rsidP="00757E8A">
      <w:pPr>
        <w:shd w:val="clear" w:color="auto" w:fill="FFFFFF"/>
        <w:spacing w:before="120" w:after="0" w:line="240" w:lineRule="auto"/>
        <w:jc w:val="both"/>
        <w:rPr>
          <w:rFonts w:eastAsia="Times New Roman" w:cstheme="minorHAnsi"/>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757E8A" w:rsidTr="00582977">
        <w:tc>
          <w:tcPr>
            <w:tcW w:w="8536" w:type="dxa"/>
            <w:shd w:val="clear" w:color="auto" w:fill="95B3D7" w:themeFill="accent1" w:themeFillTint="99"/>
          </w:tcPr>
          <w:p w:rsidR="00757E8A" w:rsidRPr="003E3D58" w:rsidRDefault="00757E8A" w:rsidP="00582977">
            <w:pPr>
              <w:autoSpaceDE w:val="0"/>
              <w:autoSpaceDN w:val="0"/>
              <w:adjustRightInd w:val="0"/>
              <w:spacing w:before="120" w:after="120"/>
              <w:jc w:val="both"/>
              <w:rPr>
                <w:rFonts w:eastAsia="Times New Roman" w:cstheme="minorHAnsi"/>
                <w:b/>
                <w:sz w:val="24"/>
                <w:szCs w:val="24"/>
              </w:rPr>
            </w:pPr>
            <w:r w:rsidRPr="003E3D58">
              <w:rPr>
                <w:rFonts w:eastAsia="Times New Roman" w:cstheme="minorHAnsi"/>
                <w:b/>
                <w:sz w:val="24"/>
                <w:szCs w:val="24"/>
              </w:rPr>
              <w:t>Tabla 1. Desarrollo de conceptos clave del Pacto de Milán por los/las asistentes</w:t>
            </w:r>
          </w:p>
        </w:tc>
      </w:tr>
      <w:tr w:rsidR="00757E8A" w:rsidTr="00582977">
        <w:tc>
          <w:tcPr>
            <w:tcW w:w="8536" w:type="dxa"/>
            <w:shd w:val="clear" w:color="auto" w:fill="B8CCE4" w:themeFill="accent1" w:themeFillTint="66"/>
          </w:tcPr>
          <w:p w:rsidR="00757E8A" w:rsidRPr="00EB2E8F" w:rsidRDefault="00757E8A" w:rsidP="00582977">
            <w:pPr>
              <w:autoSpaceDE w:val="0"/>
              <w:autoSpaceDN w:val="0"/>
              <w:adjustRightInd w:val="0"/>
              <w:spacing w:before="120" w:after="120"/>
              <w:jc w:val="center"/>
              <w:rPr>
                <w:rFonts w:eastAsia="Times New Roman" w:cstheme="minorHAnsi"/>
                <w:b/>
                <w:sz w:val="24"/>
                <w:szCs w:val="24"/>
              </w:rPr>
            </w:pPr>
            <w:r w:rsidRPr="00EB2E8F">
              <w:rPr>
                <w:rFonts w:eastAsia="Times New Roman" w:cstheme="minorHAnsi"/>
                <w:b/>
                <w:sz w:val="24"/>
                <w:szCs w:val="24"/>
              </w:rPr>
              <w:t>SOSTENIBILIDAD</w:t>
            </w:r>
          </w:p>
        </w:tc>
      </w:tr>
      <w:tr w:rsidR="00757E8A" w:rsidTr="00582977">
        <w:tc>
          <w:tcPr>
            <w:tcW w:w="8536" w:type="dxa"/>
          </w:tcPr>
          <w:p w:rsidR="00757E8A" w:rsidRDefault="00B10985"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Reducció de congelats i precuinats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La base de un sistema sostenible es el productor primario</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Educación alimentaria y nutricional en todos los niveles</w:t>
            </w:r>
          </w:p>
          <w:p w:rsidR="00757E8A" w:rsidRDefault="00B10985"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Preus justos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Mantener y mejorar el uso de los recursos para repartirlos equitativamente</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Crear un sistema público de abastecimiento de alimentos</w:t>
            </w:r>
          </w:p>
          <w:p w:rsidR="00B10985" w:rsidRDefault="00B10985" w:rsidP="00582977">
            <w:pPr>
              <w:pStyle w:val="Prrafodelista"/>
              <w:numPr>
                <w:ilvl w:val="0"/>
                <w:numId w:val="16"/>
              </w:numPr>
              <w:autoSpaceDE w:val="0"/>
              <w:autoSpaceDN w:val="0"/>
              <w:adjustRightInd w:val="0"/>
              <w:spacing w:before="120"/>
              <w:jc w:val="both"/>
              <w:rPr>
                <w:rFonts w:eastAsia="Times New Roman" w:cstheme="minorHAnsi"/>
              </w:rPr>
            </w:pPr>
            <w:r w:rsidRPr="00B10985">
              <w:rPr>
                <w:rFonts w:eastAsia="Times New Roman" w:cstheme="minorHAnsi"/>
              </w:rPr>
              <w:t>Reducció de l'ús d'envasos</w:t>
            </w:r>
          </w:p>
          <w:p w:rsidR="00757E8A" w:rsidRPr="0023071D"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La producción, transporte y procesado de los alimentos deben cuidar el planeta, respetando y reservando su futuro en cuanto a sus recursos</w:t>
            </w:r>
          </w:p>
          <w:p w:rsidR="00B10985" w:rsidRDefault="00B10985" w:rsidP="00582977">
            <w:pPr>
              <w:pStyle w:val="Prrafodelista"/>
              <w:numPr>
                <w:ilvl w:val="0"/>
                <w:numId w:val="16"/>
              </w:numPr>
              <w:autoSpaceDE w:val="0"/>
              <w:autoSpaceDN w:val="0"/>
              <w:adjustRightInd w:val="0"/>
              <w:spacing w:before="120"/>
              <w:jc w:val="both"/>
              <w:rPr>
                <w:rFonts w:eastAsia="Times New Roman" w:cstheme="minorHAnsi"/>
              </w:rPr>
            </w:pPr>
            <w:r w:rsidRPr="00B10985">
              <w:rPr>
                <w:rFonts w:eastAsia="Times New Roman" w:cstheme="minorHAnsi"/>
              </w:rPr>
              <w:t>Eliminació de fertilitzants i tòxics. Vincle amb aqüífers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Visibilizar lo finito de nuestro sistema</w:t>
            </w:r>
          </w:p>
          <w:p w:rsidR="00757E8A" w:rsidRPr="0023071D"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Consumo sostenible y responsable</w:t>
            </w:r>
          </w:p>
        </w:tc>
      </w:tr>
      <w:tr w:rsidR="00757E8A" w:rsidTr="00582977">
        <w:tc>
          <w:tcPr>
            <w:tcW w:w="8536" w:type="dxa"/>
            <w:shd w:val="clear" w:color="auto" w:fill="B8CCE4" w:themeFill="accent1" w:themeFillTint="66"/>
          </w:tcPr>
          <w:p w:rsidR="00757E8A" w:rsidRPr="00EB2E8F" w:rsidRDefault="00757E8A" w:rsidP="00582977">
            <w:pPr>
              <w:autoSpaceDE w:val="0"/>
              <w:autoSpaceDN w:val="0"/>
              <w:adjustRightInd w:val="0"/>
              <w:spacing w:before="120" w:after="120"/>
              <w:jc w:val="center"/>
              <w:rPr>
                <w:rFonts w:eastAsia="Times New Roman" w:cstheme="minorHAnsi"/>
                <w:b/>
                <w:sz w:val="24"/>
                <w:szCs w:val="24"/>
              </w:rPr>
            </w:pPr>
            <w:r w:rsidRPr="00EB2E8F">
              <w:rPr>
                <w:rFonts w:eastAsia="Times New Roman" w:cstheme="minorHAnsi"/>
                <w:b/>
                <w:sz w:val="24"/>
                <w:szCs w:val="24"/>
              </w:rPr>
              <w:t>BIODIVERSIDAD</w:t>
            </w:r>
          </w:p>
        </w:tc>
      </w:tr>
      <w:tr w:rsidR="00757E8A" w:rsidTr="00582977">
        <w:tc>
          <w:tcPr>
            <w:tcW w:w="8536" w:type="dxa"/>
          </w:tcPr>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Potenciar el consumo de productos de proximidad</w:t>
            </w:r>
          </w:p>
          <w:p w:rsidR="00757E8A" w:rsidRDefault="002969C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Diversificació de la producció</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Comer de aquí, comer de ahora</w:t>
            </w:r>
          </w:p>
          <w:p w:rsidR="002969CA" w:rsidRPr="00AB40DE" w:rsidRDefault="002969CA" w:rsidP="00582977">
            <w:pPr>
              <w:pStyle w:val="Prrafodelista"/>
              <w:numPr>
                <w:ilvl w:val="0"/>
                <w:numId w:val="16"/>
              </w:numPr>
              <w:autoSpaceDE w:val="0"/>
              <w:autoSpaceDN w:val="0"/>
              <w:adjustRightInd w:val="0"/>
              <w:spacing w:before="120"/>
              <w:jc w:val="both"/>
              <w:rPr>
                <w:rFonts w:eastAsia="Times New Roman" w:cstheme="minorHAnsi"/>
                <w:lang w:val="fr-FR"/>
              </w:rPr>
            </w:pPr>
            <w:r w:rsidRPr="00AB40DE">
              <w:rPr>
                <w:rFonts w:eastAsia="Times New Roman" w:cstheme="minorHAnsi"/>
                <w:lang w:val="fr-FR"/>
              </w:rPr>
              <w:t>Foment de l'ús de varietats locals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Lo primero el trato a los niños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Comida saludable que respete el medio ambiente</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Cambiar los menús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Ecosistem</w:t>
            </w:r>
            <w:r w:rsidR="002969CA">
              <w:rPr>
                <w:rFonts w:eastAsia="Times New Roman" w:cstheme="minorHAnsi"/>
              </w:rPr>
              <w:t>e</w:t>
            </w:r>
            <w:r>
              <w:rPr>
                <w:rFonts w:eastAsia="Times New Roman" w:cstheme="minorHAnsi"/>
              </w:rPr>
              <w:t>s m</w:t>
            </w:r>
            <w:r w:rsidR="002969CA">
              <w:rPr>
                <w:rFonts w:eastAsia="Times New Roman" w:cstheme="minorHAnsi"/>
              </w:rPr>
              <w:t>es resilient</w:t>
            </w:r>
            <w:r>
              <w:rPr>
                <w:rFonts w:eastAsia="Times New Roman" w:cstheme="minorHAnsi"/>
              </w:rPr>
              <w:t>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La producción y el consumo deben velar por salvaguardar todas las especies de la cadena trófica manteniendo su equilibrio</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Educación ambiental, también con la alimentación</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Conservación y promoción de las variedades locales</w:t>
            </w:r>
          </w:p>
          <w:p w:rsidR="00757E8A" w:rsidRPr="0023071D"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Contemplar la proximidad y temporalidad de los alimentos frescos</w:t>
            </w:r>
          </w:p>
        </w:tc>
      </w:tr>
      <w:tr w:rsidR="00757E8A" w:rsidTr="00582977">
        <w:tc>
          <w:tcPr>
            <w:tcW w:w="8536" w:type="dxa"/>
            <w:shd w:val="clear" w:color="auto" w:fill="B8CCE4" w:themeFill="accent1" w:themeFillTint="66"/>
          </w:tcPr>
          <w:p w:rsidR="00757E8A" w:rsidRPr="00EB2E8F" w:rsidRDefault="00757E8A" w:rsidP="00582977">
            <w:pPr>
              <w:autoSpaceDE w:val="0"/>
              <w:autoSpaceDN w:val="0"/>
              <w:adjustRightInd w:val="0"/>
              <w:spacing w:before="120" w:after="120"/>
              <w:jc w:val="center"/>
              <w:rPr>
                <w:rFonts w:eastAsia="Times New Roman" w:cstheme="minorHAnsi"/>
                <w:b/>
                <w:sz w:val="24"/>
                <w:szCs w:val="24"/>
              </w:rPr>
            </w:pPr>
            <w:r w:rsidRPr="00EB2E8F">
              <w:rPr>
                <w:rFonts w:eastAsia="Times New Roman" w:cstheme="minorHAnsi"/>
                <w:b/>
                <w:sz w:val="24"/>
                <w:szCs w:val="24"/>
              </w:rPr>
              <w:t>CAMBIO CLIMÁTICO</w:t>
            </w:r>
          </w:p>
        </w:tc>
      </w:tr>
      <w:tr w:rsidR="00757E8A" w:rsidTr="00582977">
        <w:tc>
          <w:tcPr>
            <w:tcW w:w="8536" w:type="dxa"/>
          </w:tcPr>
          <w:p w:rsidR="003C3A12" w:rsidRDefault="003C3A12" w:rsidP="00582977">
            <w:pPr>
              <w:pStyle w:val="Prrafodelista"/>
              <w:numPr>
                <w:ilvl w:val="0"/>
                <w:numId w:val="16"/>
              </w:numPr>
              <w:autoSpaceDE w:val="0"/>
              <w:autoSpaceDN w:val="0"/>
              <w:adjustRightInd w:val="0"/>
              <w:spacing w:before="120"/>
              <w:jc w:val="both"/>
              <w:rPr>
                <w:rFonts w:eastAsia="Times New Roman" w:cstheme="minorHAnsi"/>
              </w:rPr>
            </w:pPr>
            <w:r w:rsidRPr="003C3A12">
              <w:rPr>
                <w:rFonts w:eastAsia="Times New Roman" w:cstheme="minorHAnsi"/>
              </w:rPr>
              <w:t>Reducció de congelats i envasos</w:t>
            </w:r>
          </w:p>
          <w:p w:rsidR="003C3A12" w:rsidRDefault="003C3A12" w:rsidP="00582977">
            <w:pPr>
              <w:pStyle w:val="Prrafodelista"/>
              <w:numPr>
                <w:ilvl w:val="0"/>
                <w:numId w:val="16"/>
              </w:numPr>
              <w:autoSpaceDE w:val="0"/>
              <w:autoSpaceDN w:val="0"/>
              <w:adjustRightInd w:val="0"/>
              <w:spacing w:before="120"/>
              <w:jc w:val="both"/>
              <w:rPr>
                <w:rFonts w:eastAsia="Times New Roman" w:cstheme="minorHAnsi"/>
              </w:rPr>
            </w:pPr>
            <w:r w:rsidRPr="003C3A12">
              <w:rPr>
                <w:rFonts w:eastAsia="Times New Roman" w:cstheme="minorHAnsi"/>
              </w:rPr>
              <w:t>Repensar el consum excessiu de proteïna animal</w:t>
            </w:r>
          </w:p>
          <w:p w:rsidR="00757E8A" w:rsidRDefault="003C3A12"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Ramaderia</w:t>
            </w:r>
            <w:r w:rsidR="00757E8A">
              <w:rPr>
                <w:rFonts w:eastAsia="Times New Roman" w:cstheme="minorHAnsi"/>
              </w:rPr>
              <w:t xml:space="preserve"> extensiva</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Cuidar nuestro planeta</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Reducción de alimentos kilométricos y apoyo a canales cortos de comercialización y a producción</w:t>
            </w:r>
          </w:p>
          <w:p w:rsidR="00757E8A" w:rsidRDefault="003C3A12"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Reducció</w:t>
            </w:r>
            <w:r w:rsidR="00757E8A">
              <w:rPr>
                <w:rFonts w:eastAsia="Times New Roman" w:cstheme="minorHAnsi"/>
              </w:rPr>
              <w:t xml:space="preserve"> </w:t>
            </w:r>
            <w:r>
              <w:rPr>
                <w:rFonts w:eastAsia="Times New Roman" w:cstheme="minorHAnsi"/>
              </w:rPr>
              <w:t xml:space="preserve">emisions </w:t>
            </w:r>
            <w:r w:rsidR="00757E8A">
              <w:rPr>
                <w:rFonts w:eastAsia="Times New Roman" w:cstheme="minorHAnsi"/>
              </w:rPr>
              <w:t>CO2</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Gestión de residuos. Reducción de emisiones de CO2</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Comer y comprar mejor por/para el planeta y el territorio</w:t>
            </w:r>
          </w:p>
          <w:p w:rsidR="00757E8A" w:rsidRPr="0023071D"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Primar el cuidado frente a otros intereses</w:t>
            </w:r>
          </w:p>
        </w:tc>
      </w:tr>
      <w:tr w:rsidR="00757E8A" w:rsidTr="00582977">
        <w:tc>
          <w:tcPr>
            <w:tcW w:w="8536" w:type="dxa"/>
            <w:shd w:val="clear" w:color="auto" w:fill="B8CCE4" w:themeFill="accent1" w:themeFillTint="66"/>
          </w:tcPr>
          <w:p w:rsidR="00757E8A" w:rsidRPr="00EB2E8F" w:rsidRDefault="00757E8A" w:rsidP="00582977">
            <w:pPr>
              <w:autoSpaceDE w:val="0"/>
              <w:autoSpaceDN w:val="0"/>
              <w:adjustRightInd w:val="0"/>
              <w:spacing w:before="120" w:after="120"/>
              <w:jc w:val="center"/>
              <w:rPr>
                <w:rFonts w:eastAsia="Times New Roman" w:cstheme="minorHAnsi"/>
                <w:b/>
                <w:sz w:val="24"/>
                <w:szCs w:val="24"/>
              </w:rPr>
            </w:pPr>
            <w:r w:rsidRPr="00EB2E8F">
              <w:rPr>
                <w:rFonts w:eastAsia="Times New Roman" w:cstheme="minorHAnsi"/>
                <w:b/>
                <w:sz w:val="24"/>
                <w:szCs w:val="24"/>
              </w:rPr>
              <w:t>RESILIENCIA</w:t>
            </w:r>
          </w:p>
        </w:tc>
      </w:tr>
      <w:tr w:rsidR="00757E8A" w:rsidTr="00582977">
        <w:tc>
          <w:tcPr>
            <w:tcW w:w="8536" w:type="dxa"/>
          </w:tcPr>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Aumentar el número de variedades locales de alimentos</w:t>
            </w:r>
          </w:p>
          <w:p w:rsidR="00757E8A" w:rsidRPr="0023071D"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La adecuada provisión de alimentos debe ser capaz de ajustarse a la población del planeta y también a la inversa</w:t>
            </w:r>
          </w:p>
        </w:tc>
      </w:tr>
      <w:tr w:rsidR="00757E8A" w:rsidTr="00582977">
        <w:tc>
          <w:tcPr>
            <w:tcW w:w="8536" w:type="dxa"/>
            <w:shd w:val="clear" w:color="auto" w:fill="B8CCE4" w:themeFill="accent1" w:themeFillTint="66"/>
          </w:tcPr>
          <w:p w:rsidR="00757E8A" w:rsidRPr="00EB2E8F" w:rsidRDefault="00757E8A" w:rsidP="00582977">
            <w:pPr>
              <w:autoSpaceDE w:val="0"/>
              <w:autoSpaceDN w:val="0"/>
              <w:adjustRightInd w:val="0"/>
              <w:spacing w:before="120" w:after="120"/>
              <w:jc w:val="center"/>
              <w:rPr>
                <w:rFonts w:eastAsia="Times New Roman" w:cstheme="minorHAnsi"/>
                <w:b/>
                <w:sz w:val="24"/>
                <w:szCs w:val="24"/>
              </w:rPr>
            </w:pPr>
            <w:r w:rsidRPr="00EB2E8F">
              <w:rPr>
                <w:rFonts w:eastAsia="Times New Roman" w:cstheme="minorHAnsi"/>
                <w:b/>
                <w:sz w:val="24"/>
                <w:szCs w:val="24"/>
              </w:rPr>
              <w:lastRenderedPageBreak/>
              <w:t>COMIDA SANA</w:t>
            </w:r>
          </w:p>
        </w:tc>
      </w:tr>
      <w:tr w:rsidR="00757E8A" w:rsidTr="00582977">
        <w:tc>
          <w:tcPr>
            <w:tcW w:w="8536" w:type="dxa"/>
          </w:tcPr>
          <w:p w:rsidR="00387E32" w:rsidRDefault="00387E32" w:rsidP="00582977">
            <w:pPr>
              <w:pStyle w:val="Prrafodelista"/>
              <w:numPr>
                <w:ilvl w:val="0"/>
                <w:numId w:val="16"/>
              </w:numPr>
              <w:autoSpaceDE w:val="0"/>
              <w:autoSpaceDN w:val="0"/>
              <w:adjustRightInd w:val="0"/>
              <w:spacing w:before="120"/>
              <w:jc w:val="both"/>
              <w:rPr>
                <w:rFonts w:eastAsia="Times New Roman" w:cstheme="minorHAnsi"/>
              </w:rPr>
            </w:pPr>
            <w:r w:rsidRPr="00387E32">
              <w:rPr>
                <w:rFonts w:eastAsia="Times New Roman" w:cstheme="minorHAnsi"/>
              </w:rPr>
              <w:t>Repensar les conseqüències de</w:t>
            </w:r>
            <w:r>
              <w:rPr>
                <w:rFonts w:eastAsia="Times New Roman" w:cstheme="minorHAnsi"/>
              </w:rPr>
              <w:t xml:space="preserve"> l’us de</w:t>
            </w:r>
            <w:r w:rsidRPr="00387E32">
              <w:rPr>
                <w:rFonts w:eastAsia="Times New Roman" w:cstheme="minorHAnsi"/>
              </w:rPr>
              <w:t xml:space="preserve"> pesticides en la salut</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Normativizar “comida sana” en todas las dependencias públicas (hospitales, escuelas).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Facilitar el acceso</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La comida en sí debe ser de calidad y debe ser capaza de proveer un aumento de la de la salud de quienes la consumen</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Hábitos saludables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Más vegetales, más de aquí y ahora</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Accesible y adaptada a recursos personales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Contemplar criterios nutricionales (calidad alimentaria)</w:t>
            </w:r>
          </w:p>
          <w:p w:rsidR="00387E32" w:rsidRDefault="00387E32" w:rsidP="00582977">
            <w:pPr>
              <w:pStyle w:val="Prrafodelista"/>
              <w:numPr>
                <w:ilvl w:val="0"/>
                <w:numId w:val="16"/>
              </w:numPr>
              <w:autoSpaceDE w:val="0"/>
              <w:autoSpaceDN w:val="0"/>
              <w:adjustRightInd w:val="0"/>
              <w:spacing w:before="120"/>
              <w:jc w:val="both"/>
              <w:rPr>
                <w:rFonts w:eastAsia="Times New Roman" w:cstheme="minorHAnsi"/>
              </w:rPr>
            </w:pPr>
            <w:r w:rsidRPr="00387E32">
              <w:rPr>
                <w:rFonts w:eastAsia="Times New Roman" w:cstheme="minorHAnsi"/>
              </w:rPr>
              <w:t>Ús de producte fresc</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Equitativo (en todos los aspectos)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Las empresas de comedores escolares deben centrarse en suministrar y promover en nuestros comedores escolares comida sana próxima, diversa y de calidad, y no de otras cosas “extras”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 xml:space="preserve">Producto fresco y de temporada </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 xml:space="preserve">Reducción de proteína animal </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Reducir alimentos procesados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Dar /visibilizar información de ingredientes de alimentos</w:t>
            </w:r>
          </w:p>
          <w:p w:rsidR="00757E8A" w:rsidRPr="0023071D"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Recibir el mejor consejo, cuando más falta</w:t>
            </w:r>
          </w:p>
        </w:tc>
      </w:tr>
      <w:tr w:rsidR="00757E8A" w:rsidTr="00582977">
        <w:tc>
          <w:tcPr>
            <w:tcW w:w="8536" w:type="dxa"/>
            <w:shd w:val="clear" w:color="auto" w:fill="B8CCE4" w:themeFill="accent1" w:themeFillTint="66"/>
          </w:tcPr>
          <w:p w:rsidR="00757E8A" w:rsidRPr="00EB2E8F" w:rsidRDefault="00757E8A" w:rsidP="00582977">
            <w:pPr>
              <w:autoSpaceDE w:val="0"/>
              <w:autoSpaceDN w:val="0"/>
              <w:adjustRightInd w:val="0"/>
              <w:spacing w:before="120" w:after="120"/>
              <w:jc w:val="center"/>
              <w:rPr>
                <w:rFonts w:eastAsia="Times New Roman" w:cstheme="minorHAnsi"/>
                <w:b/>
                <w:sz w:val="24"/>
                <w:szCs w:val="24"/>
              </w:rPr>
            </w:pPr>
            <w:r w:rsidRPr="00EB2E8F">
              <w:rPr>
                <w:rFonts w:eastAsia="Times New Roman" w:cstheme="minorHAnsi"/>
                <w:b/>
                <w:sz w:val="24"/>
                <w:szCs w:val="24"/>
              </w:rPr>
              <w:t>AGROECOLOGÍA</w:t>
            </w:r>
          </w:p>
        </w:tc>
      </w:tr>
      <w:tr w:rsidR="00757E8A" w:rsidTr="00582977">
        <w:tc>
          <w:tcPr>
            <w:tcW w:w="8536" w:type="dxa"/>
          </w:tcPr>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Soporte a los agricultores locales de modelos agrícolas respetuosos con el medio ambiente</w:t>
            </w:r>
          </w:p>
          <w:p w:rsidR="00AC61B9" w:rsidRDefault="00AC61B9" w:rsidP="00582977">
            <w:pPr>
              <w:pStyle w:val="Prrafodelista"/>
              <w:numPr>
                <w:ilvl w:val="0"/>
                <w:numId w:val="16"/>
              </w:numPr>
              <w:autoSpaceDE w:val="0"/>
              <w:autoSpaceDN w:val="0"/>
              <w:adjustRightInd w:val="0"/>
              <w:spacing w:before="120"/>
              <w:jc w:val="both"/>
              <w:rPr>
                <w:rFonts w:eastAsia="Times New Roman" w:cstheme="minorHAnsi"/>
              </w:rPr>
            </w:pPr>
            <w:r w:rsidRPr="00AC61B9">
              <w:rPr>
                <w:rFonts w:eastAsia="Times New Roman" w:cstheme="minorHAnsi"/>
              </w:rPr>
              <w:t>Alimentació lliure de tòxics. Pensar en la salut del territori i el planeta</w:t>
            </w:r>
          </w:p>
          <w:p w:rsidR="00CE39F7" w:rsidRDefault="00CE39F7" w:rsidP="00582977">
            <w:pPr>
              <w:pStyle w:val="Prrafodelista"/>
              <w:numPr>
                <w:ilvl w:val="0"/>
                <w:numId w:val="16"/>
              </w:numPr>
              <w:autoSpaceDE w:val="0"/>
              <w:autoSpaceDN w:val="0"/>
              <w:adjustRightInd w:val="0"/>
              <w:spacing w:before="120"/>
              <w:jc w:val="both"/>
              <w:rPr>
                <w:rFonts w:eastAsia="Times New Roman" w:cstheme="minorHAnsi"/>
              </w:rPr>
            </w:pPr>
            <w:r w:rsidRPr="00CE39F7">
              <w:rPr>
                <w:rFonts w:eastAsia="Times New Roman" w:cstheme="minorHAnsi"/>
              </w:rPr>
              <w:t>Dignificació del treball dels</w:t>
            </w:r>
            <w:r w:rsidR="00AC61B9">
              <w:rPr>
                <w:rFonts w:eastAsia="Times New Roman" w:cstheme="minorHAnsi"/>
              </w:rPr>
              <w:t xml:space="preserve"> /de les</w:t>
            </w:r>
            <w:r>
              <w:rPr>
                <w:rFonts w:eastAsia="Times New Roman" w:cstheme="minorHAnsi"/>
              </w:rPr>
              <w:t xml:space="preserve"> llauradors</w:t>
            </w:r>
            <w:r w:rsidR="00AC61B9">
              <w:rPr>
                <w:rFonts w:eastAsia="Times New Roman" w:cstheme="minorHAnsi"/>
              </w:rPr>
              <w:t>/es</w:t>
            </w:r>
            <w:r>
              <w:rPr>
                <w:rFonts w:eastAsia="Times New Roman" w:cstheme="minorHAnsi"/>
              </w:rPr>
              <w:t>, ja que vivim d'ell</w:t>
            </w:r>
            <w:r w:rsidRPr="00CE39F7">
              <w:rPr>
                <w:rFonts w:eastAsia="Times New Roman" w:cstheme="minorHAnsi"/>
              </w:rPr>
              <w:t>s</w:t>
            </w:r>
            <w:r w:rsidR="00AC61B9">
              <w:rPr>
                <w:rFonts w:eastAsia="Times New Roman" w:cstheme="minorHAnsi"/>
              </w:rPr>
              <w:t>/elles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Limitar/eliminar el uso de agroquímicos</w:t>
            </w:r>
          </w:p>
          <w:p w:rsidR="00757E8A"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Valoración de la figura del agricultor/a</w:t>
            </w:r>
          </w:p>
          <w:p w:rsidR="00AC61B9" w:rsidRDefault="00AC61B9"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Producció local</w:t>
            </w:r>
          </w:p>
          <w:p w:rsidR="00AC61B9" w:rsidRDefault="00AC61B9" w:rsidP="00582977">
            <w:pPr>
              <w:pStyle w:val="Prrafodelista"/>
              <w:numPr>
                <w:ilvl w:val="0"/>
                <w:numId w:val="16"/>
              </w:numPr>
              <w:autoSpaceDE w:val="0"/>
              <w:autoSpaceDN w:val="0"/>
              <w:adjustRightInd w:val="0"/>
              <w:spacing w:before="120"/>
              <w:jc w:val="both"/>
              <w:rPr>
                <w:rFonts w:eastAsia="Times New Roman" w:cstheme="minorHAnsi"/>
              </w:rPr>
            </w:pPr>
            <w:r w:rsidRPr="00AC61B9">
              <w:rPr>
                <w:rFonts w:eastAsia="Times New Roman" w:cstheme="minorHAnsi"/>
              </w:rPr>
              <w:t>Consum d'aliments de temporada</w:t>
            </w:r>
          </w:p>
          <w:p w:rsidR="00757E8A" w:rsidRPr="0023071D" w:rsidRDefault="00757E8A" w:rsidP="00582977">
            <w:pPr>
              <w:pStyle w:val="Prrafodelista"/>
              <w:numPr>
                <w:ilvl w:val="0"/>
                <w:numId w:val="16"/>
              </w:numPr>
              <w:autoSpaceDE w:val="0"/>
              <w:autoSpaceDN w:val="0"/>
              <w:adjustRightInd w:val="0"/>
              <w:spacing w:before="120"/>
              <w:jc w:val="both"/>
              <w:rPr>
                <w:rFonts w:eastAsia="Times New Roman" w:cstheme="minorHAnsi"/>
              </w:rPr>
            </w:pPr>
            <w:r>
              <w:rPr>
                <w:rFonts w:eastAsia="Times New Roman" w:cstheme="minorHAnsi"/>
              </w:rPr>
              <w:t>Base de una producción sostenible, respetuosa con el medio ambiente y alimentación sana</w:t>
            </w:r>
          </w:p>
        </w:tc>
      </w:tr>
    </w:tbl>
    <w:p w:rsidR="00757E8A" w:rsidRDefault="00757E8A" w:rsidP="001F01BE">
      <w:pPr>
        <w:rPr>
          <w:rFonts w:eastAsia="Times New Roman" w:cstheme="minorHAnsi"/>
          <w:color w:val="000000"/>
        </w:rPr>
      </w:pPr>
    </w:p>
    <w:p w:rsidR="00757E8A" w:rsidRDefault="00757E8A" w:rsidP="001F01BE">
      <w:pPr>
        <w:rPr>
          <w:rFonts w:eastAsia="Times New Roman" w:cstheme="minorHAnsi"/>
          <w:color w:val="000000"/>
        </w:rPr>
      </w:pPr>
    </w:p>
    <w:p w:rsidR="00757E8A" w:rsidRDefault="00757E8A" w:rsidP="001F01BE">
      <w:pPr>
        <w:rPr>
          <w:rFonts w:eastAsia="Times New Roman" w:cstheme="minorHAnsi"/>
          <w:color w:val="000000"/>
        </w:rPr>
        <w:sectPr w:rsidR="00757E8A" w:rsidSect="001678BA">
          <w:pgSz w:w="11906" w:h="16838"/>
          <w:pgMar w:top="1417" w:right="1701" w:bottom="1417" w:left="1701" w:header="708" w:footer="708" w:gutter="0"/>
          <w:cols w:space="708"/>
          <w:docGrid w:linePitch="360"/>
        </w:sectPr>
      </w:pPr>
    </w:p>
    <w:tbl>
      <w:tblPr>
        <w:tblStyle w:val="Tablaconcuadrcula"/>
        <w:tblpPr w:leftFromText="141" w:rightFromText="141" w:horzAnchor="margin" w:tblpXSpec="center" w:tblpY="795"/>
        <w:tblW w:w="0" w:type="auto"/>
        <w:tblLook w:val="04A0" w:firstRow="1" w:lastRow="0" w:firstColumn="1" w:lastColumn="0" w:noHBand="0" w:noVBand="1"/>
      </w:tblPr>
      <w:tblGrid>
        <w:gridCol w:w="7072"/>
        <w:gridCol w:w="7072"/>
      </w:tblGrid>
      <w:tr w:rsidR="00E406A9" w:rsidRPr="00EB2E8F" w:rsidTr="00E406A9">
        <w:trPr>
          <w:trHeight w:val="420"/>
        </w:trPr>
        <w:tc>
          <w:tcPr>
            <w:tcW w:w="14144" w:type="dxa"/>
            <w:gridSpan w:val="2"/>
            <w:tcBorders>
              <w:bottom w:val="single" w:sz="4" w:space="0" w:color="000000" w:themeColor="text1"/>
            </w:tcBorders>
            <w:shd w:val="clear" w:color="auto" w:fill="95B3D7" w:themeFill="accent1" w:themeFillTint="99"/>
          </w:tcPr>
          <w:p w:rsidR="00E406A9" w:rsidRPr="00E406A9" w:rsidRDefault="00757E8A" w:rsidP="00757E8A">
            <w:pPr>
              <w:spacing w:before="120" w:after="120"/>
              <w:jc w:val="center"/>
              <w:rPr>
                <w:rFonts w:cstheme="minorHAnsi"/>
                <w:b/>
                <w:i/>
                <w:color w:val="000000"/>
                <w:sz w:val="24"/>
                <w:szCs w:val="24"/>
              </w:rPr>
            </w:pPr>
            <w:r w:rsidRPr="00757E8A">
              <w:rPr>
                <w:rFonts w:cstheme="minorHAnsi"/>
                <w:b/>
                <w:color w:val="000000"/>
                <w:sz w:val="24"/>
                <w:szCs w:val="24"/>
              </w:rPr>
              <w:lastRenderedPageBreak/>
              <w:t>Tabla 2</w:t>
            </w:r>
            <w:r w:rsidR="000A2C88" w:rsidRPr="00757E8A">
              <w:rPr>
                <w:rFonts w:cstheme="minorHAnsi"/>
                <w:b/>
                <w:color w:val="000000"/>
                <w:sz w:val="24"/>
                <w:szCs w:val="24"/>
              </w:rPr>
              <w:t>.</w:t>
            </w:r>
            <w:r w:rsidR="000A2C88">
              <w:rPr>
                <w:rFonts w:cstheme="minorHAnsi"/>
                <w:b/>
                <w:i/>
                <w:color w:val="000000"/>
                <w:sz w:val="24"/>
                <w:szCs w:val="24"/>
              </w:rPr>
              <w:t xml:space="preserve"> </w:t>
            </w:r>
            <w:r w:rsidR="00E406A9" w:rsidRPr="00E406A9">
              <w:rPr>
                <w:rFonts w:cstheme="minorHAnsi"/>
                <w:b/>
                <w:i/>
                <w:color w:val="000000"/>
                <w:sz w:val="24"/>
                <w:szCs w:val="24"/>
              </w:rPr>
              <w:t>“En un comedor escolar, es mejor el producto fresco que el congelado”</w:t>
            </w:r>
          </w:p>
        </w:tc>
      </w:tr>
      <w:tr w:rsidR="00E406A9" w:rsidRPr="00EB2E8F" w:rsidTr="00E406A9">
        <w:trPr>
          <w:trHeight w:val="420"/>
        </w:trPr>
        <w:tc>
          <w:tcPr>
            <w:tcW w:w="7072" w:type="dxa"/>
            <w:shd w:val="clear" w:color="auto" w:fill="B8CCE4" w:themeFill="accent1" w:themeFillTint="66"/>
          </w:tcPr>
          <w:p w:rsidR="00E406A9" w:rsidRPr="00EB2E8F" w:rsidRDefault="00E406A9" w:rsidP="00E406A9">
            <w:pPr>
              <w:spacing w:before="120" w:after="120"/>
              <w:jc w:val="center"/>
              <w:rPr>
                <w:b/>
                <w:noProof/>
                <w:sz w:val="24"/>
                <w:szCs w:val="24"/>
              </w:rPr>
            </w:pPr>
            <w:r w:rsidRPr="00EB2E8F">
              <w:rPr>
                <w:b/>
                <w:noProof/>
                <w:sz w:val="24"/>
                <w:szCs w:val="24"/>
              </w:rPr>
              <w:t>POSICIONAMIENTOS</w:t>
            </w:r>
          </w:p>
        </w:tc>
        <w:tc>
          <w:tcPr>
            <w:tcW w:w="7072" w:type="dxa"/>
            <w:shd w:val="clear" w:color="auto" w:fill="B8CCE4" w:themeFill="accent1" w:themeFillTint="66"/>
          </w:tcPr>
          <w:p w:rsidR="00E406A9" w:rsidRPr="00EB2E8F" w:rsidRDefault="00E406A9" w:rsidP="00E406A9">
            <w:pPr>
              <w:spacing w:before="120" w:after="120"/>
              <w:jc w:val="center"/>
              <w:rPr>
                <w:b/>
                <w:noProof/>
                <w:sz w:val="24"/>
                <w:szCs w:val="24"/>
              </w:rPr>
            </w:pPr>
            <w:r w:rsidRPr="00EB2E8F">
              <w:rPr>
                <w:b/>
                <w:noProof/>
                <w:sz w:val="24"/>
                <w:szCs w:val="24"/>
              </w:rPr>
              <w:t>ARGUMENTOS</w:t>
            </w:r>
          </w:p>
        </w:tc>
      </w:tr>
      <w:tr w:rsidR="00E406A9" w:rsidRPr="00B9465F" w:rsidTr="00E406A9">
        <w:trPr>
          <w:trHeight w:val="3143"/>
        </w:trPr>
        <w:tc>
          <w:tcPr>
            <w:tcW w:w="7072" w:type="dxa"/>
            <w:tcBorders>
              <w:bottom w:val="single" w:sz="4" w:space="0" w:color="000000" w:themeColor="text1"/>
            </w:tcBorders>
          </w:tcPr>
          <w:p w:rsidR="003E3D58" w:rsidRDefault="00E406A9" w:rsidP="00E406A9">
            <w:pPr>
              <w:pStyle w:val="Prrafodelista"/>
              <w:numPr>
                <w:ilvl w:val="0"/>
                <w:numId w:val="17"/>
              </w:numPr>
              <w:spacing w:before="240"/>
              <w:ind w:left="714" w:hanging="357"/>
              <w:rPr>
                <w:sz w:val="24"/>
                <w:szCs w:val="24"/>
              </w:rPr>
            </w:pPr>
            <w:r w:rsidRPr="00B9465F">
              <w:rPr>
                <w:sz w:val="24"/>
                <w:szCs w:val="24"/>
              </w:rPr>
              <w:t>Las personas participantes tienen dificultad para ubicarse</w:t>
            </w:r>
            <w:r w:rsidR="003E3D58">
              <w:rPr>
                <w:sz w:val="24"/>
                <w:szCs w:val="24"/>
              </w:rPr>
              <w:t xml:space="preserve"> en esta dicotomía. </w:t>
            </w:r>
          </w:p>
          <w:p w:rsidR="00E406A9" w:rsidRDefault="003E3D58" w:rsidP="00E406A9">
            <w:pPr>
              <w:pStyle w:val="Prrafodelista"/>
              <w:numPr>
                <w:ilvl w:val="0"/>
                <w:numId w:val="17"/>
              </w:numPr>
              <w:spacing w:before="240"/>
              <w:ind w:left="714" w:hanging="357"/>
              <w:rPr>
                <w:sz w:val="24"/>
                <w:szCs w:val="24"/>
              </w:rPr>
            </w:pPr>
            <w:r>
              <w:rPr>
                <w:sz w:val="24"/>
                <w:szCs w:val="24"/>
              </w:rPr>
              <w:t>Bajo la perspectiva de la sostenibilidad y la proximidad se apuesta por los fresco.</w:t>
            </w:r>
          </w:p>
          <w:p w:rsidR="00E406A9" w:rsidRPr="003E3D58" w:rsidRDefault="003E3D58" w:rsidP="00E406A9">
            <w:pPr>
              <w:pStyle w:val="Prrafodelista"/>
              <w:numPr>
                <w:ilvl w:val="0"/>
                <w:numId w:val="17"/>
              </w:numPr>
              <w:spacing w:before="240"/>
              <w:rPr>
                <w:sz w:val="24"/>
                <w:szCs w:val="24"/>
              </w:rPr>
            </w:pPr>
            <w:r w:rsidRPr="003E3D58">
              <w:rPr>
                <w:sz w:val="24"/>
                <w:szCs w:val="24"/>
              </w:rPr>
              <w:t>Bajo la</w:t>
            </w:r>
            <w:r>
              <w:rPr>
                <w:sz w:val="24"/>
                <w:szCs w:val="24"/>
              </w:rPr>
              <w:t xml:space="preserve"> perspectiva de la nutrición</w:t>
            </w:r>
            <w:r w:rsidRPr="003E3D58">
              <w:rPr>
                <w:sz w:val="24"/>
                <w:szCs w:val="24"/>
              </w:rPr>
              <w:t xml:space="preserve"> no se ve tan claro. </w:t>
            </w:r>
            <w:r w:rsidR="00E406A9" w:rsidRPr="003E3D58">
              <w:rPr>
                <w:sz w:val="24"/>
                <w:szCs w:val="24"/>
              </w:rPr>
              <w:t>En general sobre este punto tienen reservas los nutricionistas.</w:t>
            </w:r>
          </w:p>
          <w:p w:rsidR="00E406A9" w:rsidRPr="00B9465F" w:rsidRDefault="00E406A9" w:rsidP="00E406A9">
            <w:pPr>
              <w:pStyle w:val="Prrafodelista"/>
              <w:numPr>
                <w:ilvl w:val="0"/>
                <w:numId w:val="17"/>
              </w:numPr>
              <w:rPr>
                <w:sz w:val="24"/>
                <w:szCs w:val="24"/>
              </w:rPr>
            </w:pPr>
            <w:r w:rsidRPr="00B9465F">
              <w:rPr>
                <w:sz w:val="24"/>
                <w:szCs w:val="24"/>
              </w:rPr>
              <w:t>Mercavalencia apunta a la dificultad de no utilizar productos congelados por temas de distribución.</w:t>
            </w:r>
          </w:p>
          <w:p w:rsidR="00E406A9" w:rsidRPr="00EB2E8F" w:rsidRDefault="00E406A9" w:rsidP="00E406A9">
            <w:pPr>
              <w:rPr>
                <w:sz w:val="24"/>
                <w:szCs w:val="24"/>
              </w:rPr>
            </w:pPr>
          </w:p>
        </w:tc>
        <w:tc>
          <w:tcPr>
            <w:tcW w:w="7072" w:type="dxa"/>
            <w:tcBorders>
              <w:bottom w:val="single" w:sz="4" w:space="0" w:color="000000" w:themeColor="text1"/>
            </w:tcBorders>
          </w:tcPr>
          <w:p w:rsidR="00E406A9" w:rsidRPr="003E3D58" w:rsidRDefault="003E3D58" w:rsidP="00E406A9">
            <w:pPr>
              <w:pStyle w:val="Prrafodelista"/>
              <w:numPr>
                <w:ilvl w:val="0"/>
                <w:numId w:val="17"/>
              </w:numPr>
              <w:spacing w:before="240"/>
              <w:ind w:left="714" w:hanging="357"/>
              <w:rPr>
                <w:sz w:val="24"/>
                <w:szCs w:val="24"/>
              </w:rPr>
            </w:pPr>
            <w:r w:rsidRPr="003E3D58">
              <w:rPr>
                <w:sz w:val="24"/>
                <w:szCs w:val="24"/>
              </w:rPr>
              <w:t>Sanidad y n</w:t>
            </w:r>
            <w:r w:rsidR="00E406A9" w:rsidRPr="003E3D58">
              <w:rPr>
                <w:sz w:val="24"/>
                <w:szCs w:val="24"/>
              </w:rPr>
              <w:t>utricionistas</w:t>
            </w:r>
            <w:r w:rsidRPr="003E3D58">
              <w:rPr>
                <w:sz w:val="24"/>
                <w:szCs w:val="24"/>
              </w:rPr>
              <w:t xml:space="preserve"> dicen que</w:t>
            </w:r>
            <w:r>
              <w:rPr>
                <w:sz w:val="24"/>
                <w:szCs w:val="24"/>
              </w:rPr>
              <w:t>,</w:t>
            </w:r>
            <w:r w:rsidRPr="003E3D58">
              <w:rPr>
                <w:sz w:val="24"/>
                <w:szCs w:val="24"/>
              </w:rPr>
              <w:t xml:space="preserve"> </w:t>
            </w:r>
            <w:r w:rsidR="00E406A9" w:rsidRPr="003E3D58">
              <w:rPr>
                <w:sz w:val="24"/>
                <w:szCs w:val="24"/>
              </w:rPr>
              <w:t xml:space="preserve">desde el punto de vista nutricional, </w:t>
            </w:r>
            <w:r w:rsidRPr="003E3D58">
              <w:rPr>
                <w:sz w:val="24"/>
                <w:szCs w:val="24"/>
              </w:rPr>
              <w:t xml:space="preserve">es mejor </w:t>
            </w:r>
            <w:r w:rsidR="00E406A9" w:rsidRPr="003E3D58">
              <w:rPr>
                <w:sz w:val="24"/>
                <w:szCs w:val="24"/>
              </w:rPr>
              <w:t xml:space="preserve">un alimento congelado </w:t>
            </w:r>
            <w:r>
              <w:rPr>
                <w:sz w:val="24"/>
                <w:szCs w:val="24"/>
              </w:rPr>
              <w:t>que uno fresco que tenga más de tres días</w:t>
            </w:r>
            <w:r w:rsidR="00E406A9" w:rsidRPr="003E3D58">
              <w:rPr>
                <w:sz w:val="24"/>
                <w:szCs w:val="24"/>
              </w:rPr>
              <w:t xml:space="preserve">. </w:t>
            </w:r>
          </w:p>
          <w:p w:rsidR="00E406A9" w:rsidRPr="003E3D58" w:rsidRDefault="00E406A9" w:rsidP="00E406A9">
            <w:pPr>
              <w:pStyle w:val="Prrafodelista"/>
              <w:numPr>
                <w:ilvl w:val="0"/>
                <w:numId w:val="17"/>
              </w:numPr>
              <w:rPr>
                <w:sz w:val="24"/>
                <w:szCs w:val="24"/>
              </w:rPr>
            </w:pPr>
            <w:r w:rsidRPr="003E3D58">
              <w:rPr>
                <w:sz w:val="24"/>
                <w:szCs w:val="24"/>
              </w:rPr>
              <w:t>Mercavalencia: el empleo de alimentos congelados es contradictorio con la intención de impulsar el consumo de producto de temporada.</w:t>
            </w:r>
          </w:p>
          <w:p w:rsidR="00E406A9" w:rsidRPr="00B9465F" w:rsidRDefault="00E406A9" w:rsidP="00E406A9">
            <w:pPr>
              <w:pStyle w:val="Prrafodelista"/>
              <w:numPr>
                <w:ilvl w:val="0"/>
                <w:numId w:val="17"/>
              </w:numPr>
              <w:rPr>
                <w:sz w:val="24"/>
                <w:szCs w:val="24"/>
              </w:rPr>
            </w:pPr>
            <w:r w:rsidRPr="00B9465F">
              <w:rPr>
                <w:sz w:val="24"/>
                <w:szCs w:val="24"/>
              </w:rPr>
              <w:t xml:space="preserve">El consumo de energía de los alimentos congelados tiene un impacto medioambiental importante. </w:t>
            </w:r>
          </w:p>
        </w:tc>
      </w:tr>
      <w:tr w:rsidR="00E406A9" w:rsidRPr="00EB2E8F" w:rsidTr="00E406A9">
        <w:trPr>
          <w:trHeight w:val="466"/>
        </w:trPr>
        <w:tc>
          <w:tcPr>
            <w:tcW w:w="7072" w:type="dxa"/>
            <w:shd w:val="clear" w:color="auto" w:fill="B8CCE4" w:themeFill="accent1" w:themeFillTint="66"/>
          </w:tcPr>
          <w:p w:rsidR="00E406A9" w:rsidRPr="00EB2E8F" w:rsidRDefault="00E406A9" w:rsidP="00E406A9">
            <w:pPr>
              <w:spacing w:before="120" w:after="120"/>
              <w:jc w:val="center"/>
              <w:rPr>
                <w:b/>
                <w:noProof/>
                <w:sz w:val="24"/>
                <w:szCs w:val="24"/>
              </w:rPr>
            </w:pPr>
            <w:r w:rsidRPr="00EB2E8F">
              <w:rPr>
                <w:b/>
                <w:noProof/>
                <w:sz w:val="24"/>
                <w:szCs w:val="24"/>
              </w:rPr>
              <w:t>CONSENSOS</w:t>
            </w:r>
          </w:p>
        </w:tc>
        <w:tc>
          <w:tcPr>
            <w:tcW w:w="7072" w:type="dxa"/>
            <w:shd w:val="clear" w:color="auto" w:fill="B8CCE4" w:themeFill="accent1" w:themeFillTint="66"/>
          </w:tcPr>
          <w:p w:rsidR="00E406A9" w:rsidRPr="00EB2E8F" w:rsidRDefault="00E406A9" w:rsidP="00E406A9">
            <w:pPr>
              <w:spacing w:before="120" w:after="120"/>
              <w:jc w:val="center"/>
              <w:rPr>
                <w:b/>
                <w:noProof/>
                <w:sz w:val="24"/>
                <w:szCs w:val="24"/>
              </w:rPr>
            </w:pPr>
            <w:r w:rsidRPr="00EB2E8F">
              <w:rPr>
                <w:b/>
                <w:noProof/>
                <w:sz w:val="24"/>
                <w:szCs w:val="24"/>
              </w:rPr>
              <w:t>CONFLICTOS</w:t>
            </w:r>
          </w:p>
        </w:tc>
      </w:tr>
      <w:tr w:rsidR="00E406A9" w:rsidRPr="00B9465F" w:rsidTr="00E406A9">
        <w:trPr>
          <w:trHeight w:val="2095"/>
        </w:trPr>
        <w:tc>
          <w:tcPr>
            <w:tcW w:w="7072" w:type="dxa"/>
          </w:tcPr>
          <w:p w:rsidR="00E406A9" w:rsidRPr="00B9465F" w:rsidRDefault="00E406A9" w:rsidP="00E406A9">
            <w:pPr>
              <w:pStyle w:val="Prrafodelista"/>
              <w:numPr>
                <w:ilvl w:val="0"/>
                <w:numId w:val="17"/>
              </w:numPr>
              <w:spacing w:before="240"/>
              <w:ind w:left="714" w:hanging="357"/>
              <w:rPr>
                <w:sz w:val="24"/>
                <w:szCs w:val="24"/>
              </w:rPr>
            </w:pPr>
            <w:r w:rsidRPr="00B9465F">
              <w:rPr>
                <w:sz w:val="24"/>
                <w:szCs w:val="24"/>
              </w:rPr>
              <w:t xml:space="preserve">Siempre que sea posible, se prefiere productos frescos. </w:t>
            </w:r>
          </w:p>
          <w:p w:rsidR="00E406A9" w:rsidRPr="00B9465F" w:rsidRDefault="00E406A9" w:rsidP="00E406A9">
            <w:pPr>
              <w:pStyle w:val="Prrafodelista"/>
              <w:numPr>
                <w:ilvl w:val="0"/>
                <w:numId w:val="17"/>
              </w:numPr>
              <w:spacing w:before="240"/>
              <w:ind w:left="714" w:hanging="357"/>
              <w:rPr>
                <w:sz w:val="24"/>
                <w:szCs w:val="24"/>
              </w:rPr>
            </w:pPr>
            <w:r w:rsidRPr="00B9465F">
              <w:rPr>
                <w:sz w:val="24"/>
                <w:szCs w:val="24"/>
              </w:rPr>
              <w:t>Habría que intentar avanzar hacia un escenario de lo máximo fresco, con reserves apuntadas por nutricionistas y dudas de Mercavalencia sobre si es posible a nivel de distribución.</w:t>
            </w:r>
          </w:p>
        </w:tc>
        <w:tc>
          <w:tcPr>
            <w:tcW w:w="7072" w:type="dxa"/>
          </w:tcPr>
          <w:p w:rsidR="00E406A9" w:rsidRDefault="00E406A9" w:rsidP="00E406A9">
            <w:pPr>
              <w:pStyle w:val="Prrafodelista"/>
              <w:spacing w:before="240"/>
              <w:ind w:left="714"/>
              <w:rPr>
                <w:sz w:val="24"/>
                <w:szCs w:val="24"/>
              </w:rPr>
            </w:pPr>
          </w:p>
          <w:p w:rsidR="00E406A9" w:rsidRPr="00B9465F" w:rsidRDefault="00E406A9" w:rsidP="00E406A9">
            <w:pPr>
              <w:pStyle w:val="Prrafodelista"/>
              <w:numPr>
                <w:ilvl w:val="0"/>
                <w:numId w:val="17"/>
              </w:numPr>
              <w:spacing w:before="240"/>
              <w:ind w:left="714" w:hanging="357"/>
              <w:rPr>
                <w:sz w:val="24"/>
                <w:szCs w:val="24"/>
              </w:rPr>
            </w:pPr>
            <w:r w:rsidRPr="00B9465F">
              <w:rPr>
                <w:sz w:val="24"/>
                <w:szCs w:val="24"/>
              </w:rPr>
              <w:t xml:space="preserve">Sostenible </w:t>
            </w:r>
            <w:r w:rsidRPr="00EB2E8F">
              <w:rPr>
                <w:sz w:val="24"/>
                <w:szCs w:val="24"/>
              </w:rPr>
              <w:t>vs</w:t>
            </w:r>
            <w:r w:rsidRPr="00B9465F">
              <w:rPr>
                <w:sz w:val="24"/>
                <w:szCs w:val="24"/>
              </w:rPr>
              <w:t xml:space="preserve"> Nutricional</w:t>
            </w:r>
            <w:r>
              <w:rPr>
                <w:sz w:val="24"/>
                <w:szCs w:val="24"/>
              </w:rPr>
              <w:t>.</w:t>
            </w:r>
          </w:p>
        </w:tc>
      </w:tr>
    </w:tbl>
    <w:p w:rsidR="00E406A9" w:rsidRDefault="00E406A9" w:rsidP="001678BA"/>
    <w:p w:rsidR="00E406A9" w:rsidRDefault="00E406A9" w:rsidP="001678BA"/>
    <w:tbl>
      <w:tblPr>
        <w:tblStyle w:val="Tablaconcuadrcula"/>
        <w:tblW w:w="0" w:type="auto"/>
        <w:jc w:val="center"/>
        <w:tblLook w:val="04A0" w:firstRow="1" w:lastRow="0" w:firstColumn="1" w:lastColumn="0" w:noHBand="0" w:noVBand="1"/>
      </w:tblPr>
      <w:tblGrid>
        <w:gridCol w:w="7072"/>
        <w:gridCol w:w="7072"/>
      </w:tblGrid>
      <w:tr w:rsidR="00E406A9" w:rsidRPr="00B9465F" w:rsidTr="00E406A9">
        <w:trPr>
          <w:trHeight w:val="420"/>
          <w:jc w:val="center"/>
        </w:trPr>
        <w:tc>
          <w:tcPr>
            <w:tcW w:w="14144" w:type="dxa"/>
            <w:gridSpan w:val="2"/>
            <w:tcBorders>
              <w:bottom w:val="single" w:sz="4" w:space="0" w:color="000000" w:themeColor="text1"/>
            </w:tcBorders>
            <w:shd w:val="clear" w:color="auto" w:fill="95B3D7" w:themeFill="accent1" w:themeFillTint="99"/>
          </w:tcPr>
          <w:p w:rsidR="00E406A9" w:rsidRPr="00E406A9" w:rsidRDefault="00757E8A" w:rsidP="00757E8A">
            <w:pPr>
              <w:spacing w:before="120" w:after="120"/>
              <w:jc w:val="center"/>
              <w:rPr>
                <w:rFonts w:cstheme="minorHAnsi"/>
                <w:b/>
                <w:i/>
                <w:color w:val="000000"/>
                <w:sz w:val="24"/>
                <w:szCs w:val="24"/>
              </w:rPr>
            </w:pPr>
            <w:r w:rsidRPr="00757E8A">
              <w:rPr>
                <w:rFonts w:cstheme="minorHAnsi"/>
                <w:b/>
                <w:color w:val="000000"/>
                <w:sz w:val="24"/>
                <w:szCs w:val="24"/>
              </w:rPr>
              <w:lastRenderedPageBreak/>
              <w:t xml:space="preserve">Tabla </w:t>
            </w:r>
            <w:r>
              <w:rPr>
                <w:rFonts w:cstheme="minorHAnsi"/>
                <w:b/>
                <w:color w:val="000000"/>
                <w:sz w:val="24"/>
                <w:szCs w:val="24"/>
              </w:rPr>
              <w:t>3</w:t>
            </w:r>
            <w:r w:rsidRPr="00757E8A">
              <w:rPr>
                <w:rFonts w:cstheme="minorHAnsi"/>
                <w:b/>
                <w:color w:val="000000"/>
                <w:sz w:val="24"/>
                <w:szCs w:val="24"/>
              </w:rPr>
              <w:t>.</w:t>
            </w:r>
            <w:r>
              <w:rPr>
                <w:rFonts w:cstheme="minorHAnsi"/>
                <w:b/>
                <w:i/>
                <w:color w:val="000000"/>
                <w:sz w:val="24"/>
                <w:szCs w:val="24"/>
              </w:rPr>
              <w:t xml:space="preserve"> </w:t>
            </w:r>
            <w:r w:rsidR="00E406A9" w:rsidRPr="00E406A9">
              <w:rPr>
                <w:rFonts w:cstheme="minorHAnsi"/>
                <w:b/>
                <w:i/>
                <w:color w:val="000000"/>
                <w:sz w:val="24"/>
                <w:szCs w:val="24"/>
              </w:rPr>
              <w:t>“En un menú escolar, d</w:t>
            </w:r>
            <w:r w:rsidR="00E406A9" w:rsidRPr="00E406A9">
              <w:rPr>
                <w:b/>
                <w:i/>
                <w:sz w:val="24"/>
                <w:szCs w:val="24"/>
              </w:rPr>
              <w:t>eberían consumirse alimentos ecológicos</w:t>
            </w:r>
            <w:r w:rsidR="00E406A9" w:rsidRPr="00E406A9">
              <w:rPr>
                <w:rFonts w:cstheme="minorHAnsi"/>
                <w:b/>
                <w:i/>
                <w:color w:val="000000"/>
                <w:sz w:val="24"/>
                <w:szCs w:val="24"/>
              </w:rPr>
              <w:t>”</w:t>
            </w:r>
          </w:p>
        </w:tc>
      </w:tr>
      <w:tr w:rsidR="00E406A9" w:rsidRPr="00B9465F" w:rsidTr="00E406A9">
        <w:trPr>
          <w:trHeight w:val="420"/>
          <w:jc w:val="center"/>
        </w:trPr>
        <w:tc>
          <w:tcPr>
            <w:tcW w:w="7072" w:type="dxa"/>
            <w:shd w:val="clear" w:color="auto" w:fill="B8CCE4" w:themeFill="accent1" w:themeFillTint="66"/>
          </w:tcPr>
          <w:p w:rsidR="00E406A9" w:rsidRPr="00EB2E8F" w:rsidRDefault="00E406A9" w:rsidP="00D063F3">
            <w:pPr>
              <w:spacing w:before="120" w:after="120"/>
              <w:jc w:val="center"/>
              <w:rPr>
                <w:b/>
                <w:noProof/>
                <w:sz w:val="24"/>
                <w:szCs w:val="24"/>
              </w:rPr>
            </w:pPr>
            <w:r w:rsidRPr="00EB2E8F">
              <w:rPr>
                <w:b/>
                <w:noProof/>
                <w:sz w:val="24"/>
                <w:szCs w:val="24"/>
              </w:rPr>
              <w:t>POSICIONAMIENTOS</w:t>
            </w:r>
          </w:p>
        </w:tc>
        <w:tc>
          <w:tcPr>
            <w:tcW w:w="7072" w:type="dxa"/>
            <w:shd w:val="clear" w:color="auto" w:fill="B8CCE4" w:themeFill="accent1" w:themeFillTint="66"/>
          </w:tcPr>
          <w:p w:rsidR="00E406A9" w:rsidRPr="00EB2E8F" w:rsidRDefault="00E406A9" w:rsidP="00D063F3">
            <w:pPr>
              <w:spacing w:before="120" w:after="120"/>
              <w:jc w:val="center"/>
              <w:rPr>
                <w:b/>
                <w:noProof/>
                <w:sz w:val="24"/>
                <w:szCs w:val="24"/>
              </w:rPr>
            </w:pPr>
            <w:r w:rsidRPr="00EB2E8F">
              <w:rPr>
                <w:b/>
                <w:noProof/>
                <w:sz w:val="24"/>
                <w:szCs w:val="24"/>
              </w:rPr>
              <w:t>ARGUMENTOS</w:t>
            </w:r>
          </w:p>
        </w:tc>
      </w:tr>
      <w:tr w:rsidR="00E406A9" w:rsidRPr="00B9465F" w:rsidTr="00D61C94">
        <w:trPr>
          <w:trHeight w:val="2874"/>
          <w:jc w:val="center"/>
        </w:trPr>
        <w:tc>
          <w:tcPr>
            <w:tcW w:w="7072" w:type="dxa"/>
            <w:tcBorders>
              <w:bottom w:val="single" w:sz="4" w:space="0" w:color="000000" w:themeColor="text1"/>
            </w:tcBorders>
          </w:tcPr>
          <w:p w:rsidR="00E406A9" w:rsidRPr="00B9465F" w:rsidRDefault="00E406A9" w:rsidP="00E406A9">
            <w:pPr>
              <w:pStyle w:val="Prrafodelista"/>
              <w:numPr>
                <w:ilvl w:val="0"/>
                <w:numId w:val="17"/>
              </w:numPr>
              <w:spacing w:before="240"/>
              <w:ind w:left="714" w:hanging="357"/>
              <w:contextualSpacing w:val="0"/>
              <w:rPr>
                <w:sz w:val="24"/>
                <w:szCs w:val="24"/>
              </w:rPr>
            </w:pPr>
            <w:r w:rsidRPr="00B9465F">
              <w:rPr>
                <w:sz w:val="24"/>
                <w:szCs w:val="24"/>
              </w:rPr>
              <w:t>Codunicova: un desacuerdo claro que termina transformándose en reserva.</w:t>
            </w:r>
          </w:p>
          <w:p w:rsidR="00E406A9" w:rsidRPr="00B9465F" w:rsidRDefault="00D61C94" w:rsidP="00E406A9">
            <w:pPr>
              <w:pStyle w:val="Prrafodelista"/>
              <w:numPr>
                <w:ilvl w:val="0"/>
                <w:numId w:val="17"/>
              </w:numPr>
              <w:rPr>
                <w:sz w:val="24"/>
                <w:szCs w:val="24"/>
              </w:rPr>
            </w:pPr>
            <w:r>
              <w:rPr>
                <w:sz w:val="24"/>
                <w:szCs w:val="24"/>
              </w:rPr>
              <w:t>Varias posiciones intermedias</w:t>
            </w:r>
            <w:r w:rsidR="00E406A9" w:rsidRPr="00B9465F">
              <w:rPr>
                <w:sz w:val="24"/>
                <w:szCs w:val="24"/>
              </w:rPr>
              <w:t xml:space="preserve"> (Administraciones fundamentalmente)</w:t>
            </w:r>
          </w:p>
          <w:p w:rsidR="00E406A9" w:rsidRPr="00EB2E8F" w:rsidRDefault="00E406A9" w:rsidP="00E406A9">
            <w:pPr>
              <w:pStyle w:val="Prrafodelista"/>
              <w:numPr>
                <w:ilvl w:val="0"/>
                <w:numId w:val="17"/>
              </w:numPr>
              <w:ind w:left="714" w:hanging="357"/>
              <w:contextualSpacing w:val="0"/>
              <w:rPr>
                <w:sz w:val="24"/>
                <w:szCs w:val="24"/>
              </w:rPr>
            </w:pPr>
            <w:r w:rsidRPr="00B9465F">
              <w:rPr>
                <w:sz w:val="24"/>
                <w:szCs w:val="24"/>
              </w:rPr>
              <w:t>Organizaciones, sociedad civil y sindicato apoyo absoluto.</w:t>
            </w:r>
          </w:p>
        </w:tc>
        <w:tc>
          <w:tcPr>
            <w:tcW w:w="7072" w:type="dxa"/>
            <w:tcBorders>
              <w:bottom w:val="single" w:sz="4" w:space="0" w:color="000000" w:themeColor="text1"/>
            </w:tcBorders>
          </w:tcPr>
          <w:p w:rsidR="00E406A9" w:rsidRPr="00B9465F" w:rsidRDefault="00E406A9" w:rsidP="00E406A9">
            <w:pPr>
              <w:pStyle w:val="Prrafodelista"/>
              <w:numPr>
                <w:ilvl w:val="0"/>
                <w:numId w:val="17"/>
              </w:numPr>
              <w:spacing w:before="240"/>
              <w:ind w:left="714" w:hanging="357"/>
              <w:contextualSpacing w:val="0"/>
              <w:rPr>
                <w:sz w:val="24"/>
                <w:szCs w:val="24"/>
              </w:rPr>
            </w:pPr>
            <w:r w:rsidRPr="00B9465F">
              <w:rPr>
                <w:sz w:val="24"/>
                <w:szCs w:val="24"/>
              </w:rPr>
              <w:t xml:space="preserve">Nutricionista: “Cuidado con lo ecológico, si procede de cualquier parte”. El etiquetado no garantiza siempre lo mejor. </w:t>
            </w:r>
          </w:p>
          <w:p w:rsidR="00E406A9" w:rsidRPr="00B9465F" w:rsidRDefault="00E406A9" w:rsidP="00E406A9">
            <w:pPr>
              <w:pStyle w:val="Prrafodelista"/>
              <w:numPr>
                <w:ilvl w:val="0"/>
                <w:numId w:val="17"/>
              </w:numPr>
              <w:ind w:left="714" w:hanging="357"/>
              <w:contextualSpacing w:val="0"/>
              <w:rPr>
                <w:sz w:val="24"/>
                <w:szCs w:val="24"/>
              </w:rPr>
            </w:pPr>
            <w:r w:rsidRPr="00B9465F">
              <w:rPr>
                <w:sz w:val="24"/>
                <w:szCs w:val="24"/>
              </w:rPr>
              <w:t xml:space="preserve">Justica Alimentaria: “Hablar mejor de agroecológico, incluye ecológico pero tiene en cuenta también el territorio, idea de proximidad”. Modelo de producción y entorno. </w:t>
            </w:r>
          </w:p>
          <w:p w:rsidR="00E406A9" w:rsidRPr="00B9465F" w:rsidRDefault="00E406A9" w:rsidP="00E406A9">
            <w:pPr>
              <w:pStyle w:val="Prrafodelista"/>
              <w:numPr>
                <w:ilvl w:val="0"/>
                <w:numId w:val="17"/>
              </w:numPr>
              <w:ind w:left="714" w:hanging="357"/>
              <w:contextualSpacing w:val="0"/>
              <w:rPr>
                <w:sz w:val="24"/>
                <w:szCs w:val="24"/>
              </w:rPr>
            </w:pPr>
            <w:r w:rsidRPr="00B9465F">
              <w:rPr>
                <w:sz w:val="24"/>
                <w:szCs w:val="24"/>
              </w:rPr>
              <w:t>Idea de transición agroecológica, como cambio gradual.</w:t>
            </w:r>
          </w:p>
          <w:p w:rsidR="00E406A9" w:rsidRPr="00B9465F" w:rsidRDefault="00E406A9" w:rsidP="00E406A9">
            <w:pPr>
              <w:pStyle w:val="Prrafodelista"/>
              <w:numPr>
                <w:ilvl w:val="0"/>
                <w:numId w:val="17"/>
              </w:numPr>
              <w:ind w:left="714" w:hanging="357"/>
              <w:contextualSpacing w:val="0"/>
              <w:rPr>
                <w:sz w:val="24"/>
                <w:szCs w:val="24"/>
              </w:rPr>
            </w:pPr>
            <w:r w:rsidRPr="00B9465F">
              <w:rPr>
                <w:sz w:val="24"/>
                <w:szCs w:val="24"/>
              </w:rPr>
              <w:t>Mercavalencia apunta que a nivel distribución ahora mismo es muy difícil este cambio de golpe.</w:t>
            </w:r>
          </w:p>
        </w:tc>
      </w:tr>
      <w:tr w:rsidR="00E406A9" w:rsidRPr="00B9465F" w:rsidTr="00E406A9">
        <w:trPr>
          <w:trHeight w:val="466"/>
          <w:jc w:val="center"/>
        </w:trPr>
        <w:tc>
          <w:tcPr>
            <w:tcW w:w="7072" w:type="dxa"/>
            <w:shd w:val="clear" w:color="auto" w:fill="B8CCE4" w:themeFill="accent1" w:themeFillTint="66"/>
          </w:tcPr>
          <w:p w:rsidR="00E406A9" w:rsidRPr="00EB2E8F" w:rsidRDefault="00E406A9" w:rsidP="00D063F3">
            <w:pPr>
              <w:spacing w:before="120" w:after="120"/>
              <w:jc w:val="center"/>
              <w:rPr>
                <w:b/>
                <w:noProof/>
                <w:sz w:val="24"/>
                <w:szCs w:val="24"/>
              </w:rPr>
            </w:pPr>
            <w:r w:rsidRPr="00EB2E8F">
              <w:rPr>
                <w:b/>
                <w:noProof/>
                <w:sz w:val="24"/>
                <w:szCs w:val="24"/>
              </w:rPr>
              <w:t>CONSENSOS</w:t>
            </w:r>
          </w:p>
        </w:tc>
        <w:tc>
          <w:tcPr>
            <w:tcW w:w="7072" w:type="dxa"/>
            <w:shd w:val="clear" w:color="auto" w:fill="B8CCE4" w:themeFill="accent1" w:themeFillTint="66"/>
          </w:tcPr>
          <w:p w:rsidR="00E406A9" w:rsidRPr="00EB2E8F" w:rsidRDefault="00E406A9" w:rsidP="00D063F3">
            <w:pPr>
              <w:spacing w:before="120" w:after="120"/>
              <w:jc w:val="center"/>
              <w:rPr>
                <w:b/>
                <w:noProof/>
                <w:sz w:val="24"/>
                <w:szCs w:val="24"/>
              </w:rPr>
            </w:pPr>
            <w:r w:rsidRPr="00EB2E8F">
              <w:rPr>
                <w:b/>
                <w:noProof/>
                <w:sz w:val="24"/>
                <w:szCs w:val="24"/>
              </w:rPr>
              <w:t>CONFLICTOS</w:t>
            </w:r>
          </w:p>
        </w:tc>
      </w:tr>
      <w:tr w:rsidR="00E406A9" w:rsidRPr="00B9465F" w:rsidTr="00D61C94">
        <w:trPr>
          <w:trHeight w:val="2567"/>
          <w:jc w:val="center"/>
        </w:trPr>
        <w:tc>
          <w:tcPr>
            <w:tcW w:w="7072" w:type="dxa"/>
          </w:tcPr>
          <w:p w:rsidR="00E406A9" w:rsidRPr="00B9465F" w:rsidRDefault="00E406A9" w:rsidP="00E406A9">
            <w:pPr>
              <w:pStyle w:val="Prrafodelista"/>
              <w:numPr>
                <w:ilvl w:val="0"/>
                <w:numId w:val="17"/>
              </w:numPr>
              <w:spacing w:before="240"/>
              <w:ind w:left="714" w:hanging="357"/>
              <w:contextualSpacing w:val="0"/>
              <w:rPr>
                <w:sz w:val="24"/>
                <w:szCs w:val="24"/>
              </w:rPr>
            </w:pPr>
            <w:r w:rsidRPr="00B9465F">
              <w:rPr>
                <w:sz w:val="24"/>
                <w:szCs w:val="24"/>
              </w:rPr>
              <w:t>La idea de local y temporada genera amplio consenso.</w:t>
            </w:r>
          </w:p>
          <w:p w:rsidR="00E406A9" w:rsidRPr="00B9465F" w:rsidRDefault="00E406A9" w:rsidP="00E406A9">
            <w:pPr>
              <w:pStyle w:val="Prrafodelista"/>
              <w:numPr>
                <w:ilvl w:val="0"/>
                <w:numId w:val="17"/>
              </w:numPr>
              <w:rPr>
                <w:sz w:val="24"/>
                <w:szCs w:val="24"/>
              </w:rPr>
            </w:pPr>
            <w:r w:rsidRPr="00B9465F">
              <w:rPr>
                <w:sz w:val="24"/>
                <w:szCs w:val="24"/>
              </w:rPr>
              <w:t xml:space="preserve">La idea de transición agroecológica mantiene un nivel de aceptación general como cambio gradual. </w:t>
            </w:r>
          </w:p>
          <w:p w:rsidR="00E406A9" w:rsidRPr="00B9465F" w:rsidRDefault="00E406A9" w:rsidP="00E406A9">
            <w:pPr>
              <w:pStyle w:val="Prrafodelista"/>
              <w:numPr>
                <w:ilvl w:val="0"/>
                <w:numId w:val="17"/>
              </w:numPr>
              <w:spacing w:before="240"/>
              <w:ind w:left="714" w:hanging="357"/>
              <w:rPr>
                <w:sz w:val="24"/>
                <w:szCs w:val="24"/>
              </w:rPr>
            </w:pPr>
            <w:r w:rsidRPr="00B9465F">
              <w:rPr>
                <w:sz w:val="24"/>
                <w:szCs w:val="24"/>
              </w:rPr>
              <w:t>Tener claro hacia queremos ir, pero reconociendo que no puede ser de repente.</w:t>
            </w:r>
          </w:p>
        </w:tc>
        <w:tc>
          <w:tcPr>
            <w:tcW w:w="7072" w:type="dxa"/>
          </w:tcPr>
          <w:p w:rsidR="00E52BBD" w:rsidRPr="003E3D58" w:rsidRDefault="009F41C1" w:rsidP="003E3D58">
            <w:pPr>
              <w:pStyle w:val="Prrafodelista"/>
              <w:numPr>
                <w:ilvl w:val="0"/>
                <w:numId w:val="17"/>
              </w:numPr>
              <w:spacing w:before="120"/>
              <w:ind w:left="714" w:hanging="357"/>
              <w:contextualSpacing w:val="0"/>
              <w:rPr>
                <w:sz w:val="24"/>
                <w:szCs w:val="24"/>
              </w:rPr>
            </w:pPr>
            <w:r>
              <w:rPr>
                <w:sz w:val="24"/>
                <w:szCs w:val="24"/>
              </w:rPr>
              <w:t xml:space="preserve">Nutricionista: </w:t>
            </w:r>
            <w:r w:rsidR="00E406A9" w:rsidRPr="00B9465F">
              <w:rPr>
                <w:sz w:val="24"/>
                <w:szCs w:val="24"/>
              </w:rPr>
              <w:t xml:space="preserve">“Ecológico no siempre es igual a más sostenible”. </w:t>
            </w:r>
          </w:p>
          <w:p w:rsidR="00E406A9" w:rsidRPr="003E3D58" w:rsidRDefault="003E3D58" w:rsidP="003E3D58">
            <w:pPr>
              <w:pStyle w:val="Prrafodelista"/>
              <w:numPr>
                <w:ilvl w:val="0"/>
                <w:numId w:val="17"/>
              </w:numPr>
              <w:ind w:left="714" w:hanging="357"/>
              <w:contextualSpacing w:val="0"/>
              <w:rPr>
                <w:sz w:val="24"/>
                <w:szCs w:val="24"/>
              </w:rPr>
            </w:pPr>
            <w:r>
              <w:rPr>
                <w:sz w:val="24"/>
                <w:szCs w:val="24"/>
              </w:rPr>
              <w:t>Un asistente desconfía de la certificación. Hay que proporcionar información sobre este tema</w:t>
            </w:r>
            <w:r w:rsidR="00E406A9" w:rsidRPr="003E3D58">
              <w:rPr>
                <w:sz w:val="24"/>
                <w:szCs w:val="24"/>
              </w:rPr>
              <w:t xml:space="preserve"> en el grupo. </w:t>
            </w:r>
          </w:p>
          <w:p w:rsidR="00332677" w:rsidRDefault="00332677" w:rsidP="003E3D58">
            <w:pPr>
              <w:pStyle w:val="Prrafodelista"/>
              <w:numPr>
                <w:ilvl w:val="0"/>
                <w:numId w:val="17"/>
              </w:numPr>
              <w:rPr>
                <w:sz w:val="24"/>
                <w:szCs w:val="24"/>
              </w:rPr>
            </w:pPr>
            <w:r>
              <w:rPr>
                <w:sz w:val="24"/>
                <w:szCs w:val="24"/>
              </w:rPr>
              <w:t>¿Cómo hacemos la transición? Algunas asistentes piensa</w:t>
            </w:r>
            <w:r w:rsidR="009F41C1">
              <w:rPr>
                <w:sz w:val="24"/>
                <w:szCs w:val="24"/>
              </w:rPr>
              <w:t>n</w:t>
            </w:r>
            <w:r>
              <w:rPr>
                <w:sz w:val="24"/>
                <w:szCs w:val="24"/>
              </w:rPr>
              <w:t xml:space="preserve"> que es urgente, otras que debe hacerse de forma gradual</w:t>
            </w:r>
            <w:r w:rsidR="009F41C1">
              <w:rPr>
                <w:sz w:val="24"/>
                <w:szCs w:val="24"/>
              </w:rPr>
              <w:t>.</w:t>
            </w:r>
          </w:p>
          <w:p w:rsidR="00D61C94" w:rsidRPr="00D61C94" w:rsidRDefault="00D61C94" w:rsidP="003E3D58">
            <w:pPr>
              <w:pStyle w:val="Prrafodelista"/>
              <w:numPr>
                <w:ilvl w:val="0"/>
                <w:numId w:val="17"/>
              </w:numPr>
              <w:ind w:left="714" w:hanging="357"/>
              <w:contextualSpacing w:val="0"/>
              <w:rPr>
                <w:sz w:val="24"/>
                <w:szCs w:val="24"/>
              </w:rPr>
            </w:pPr>
            <w:r>
              <w:rPr>
                <w:sz w:val="24"/>
                <w:szCs w:val="24"/>
              </w:rPr>
              <w:t>No hay consenso en que el producto ecológico sea mejor desde el punto de vista nutricional.</w:t>
            </w:r>
          </w:p>
        </w:tc>
      </w:tr>
    </w:tbl>
    <w:p w:rsidR="006035B2" w:rsidRDefault="00E406A9" w:rsidP="009F41C1">
      <w:pPr>
        <w:tabs>
          <w:tab w:val="num" w:pos="720"/>
        </w:tabs>
        <w:spacing w:before="240" w:after="0" w:line="240" w:lineRule="auto"/>
        <w:jc w:val="both"/>
      </w:pPr>
      <w:r w:rsidRPr="00D61C94">
        <w:t xml:space="preserve">Empleamos el término </w:t>
      </w:r>
      <w:r w:rsidR="00D61C94" w:rsidRPr="00D61C94">
        <w:rPr>
          <w:i/>
        </w:rPr>
        <w:t>agroecología</w:t>
      </w:r>
      <w:r w:rsidRPr="00D61C94">
        <w:t xml:space="preserve"> para referirnos al c</w:t>
      </w:r>
      <w:r w:rsidRPr="00D61C94">
        <w:rPr>
          <w:bCs/>
        </w:rPr>
        <w:t>uidado de la capacidad de los ecosistemas de producir vida, que implica: i</w:t>
      </w:r>
      <w:r w:rsidRPr="00D61C94">
        <w:t>ndependencia de insumos (agroquímicos, petróleo), manejos sostenibles (cuidado de los suelos, cierre de ciclos, devolución de materia orgánica, conservación de cubiertas vegetales), ganadería y pesca sostenibles, recuperación de variedades y razas locales, procedencia local/regional, productos de temporada, canales cortos de comercialización, cambio pautas alimentarias (hacia la reducción de proteína animal) y lucha contra el desperdicio alimentario.</w:t>
      </w:r>
    </w:p>
    <w:p w:rsidR="006035B2" w:rsidRPr="00D61C94" w:rsidRDefault="006035B2" w:rsidP="00E406A9">
      <w:pPr>
        <w:tabs>
          <w:tab w:val="num" w:pos="720"/>
        </w:tabs>
        <w:spacing w:before="120" w:after="0" w:line="240" w:lineRule="auto"/>
        <w:jc w:val="both"/>
      </w:pPr>
    </w:p>
    <w:p w:rsidR="00423FC8" w:rsidRDefault="00423FC8" w:rsidP="00E406A9">
      <w:pPr>
        <w:tabs>
          <w:tab w:val="num" w:pos="720"/>
        </w:tabs>
        <w:spacing w:before="120" w:after="0" w:line="240" w:lineRule="auto"/>
        <w:jc w:val="both"/>
      </w:pPr>
    </w:p>
    <w:tbl>
      <w:tblPr>
        <w:tblStyle w:val="Tablaconcuadrcula"/>
        <w:tblW w:w="0" w:type="auto"/>
        <w:jc w:val="center"/>
        <w:tblLook w:val="04A0" w:firstRow="1" w:lastRow="0" w:firstColumn="1" w:lastColumn="0" w:noHBand="0" w:noVBand="1"/>
      </w:tblPr>
      <w:tblGrid>
        <w:gridCol w:w="7072"/>
        <w:gridCol w:w="7072"/>
      </w:tblGrid>
      <w:tr w:rsidR="00423FC8" w:rsidRPr="00B9465F" w:rsidTr="00D063F3">
        <w:trPr>
          <w:trHeight w:val="420"/>
          <w:jc w:val="center"/>
        </w:trPr>
        <w:tc>
          <w:tcPr>
            <w:tcW w:w="14144" w:type="dxa"/>
            <w:gridSpan w:val="2"/>
            <w:tcBorders>
              <w:bottom w:val="single" w:sz="4" w:space="0" w:color="000000" w:themeColor="text1"/>
            </w:tcBorders>
            <w:shd w:val="clear" w:color="auto" w:fill="95B3D7" w:themeFill="accent1" w:themeFillTint="99"/>
          </w:tcPr>
          <w:p w:rsidR="00423FC8" w:rsidRPr="00E406A9" w:rsidRDefault="00757E8A" w:rsidP="00757E8A">
            <w:pPr>
              <w:spacing w:before="120" w:after="120"/>
              <w:jc w:val="center"/>
              <w:rPr>
                <w:rFonts w:cstheme="minorHAnsi"/>
                <w:b/>
                <w:i/>
                <w:color w:val="000000"/>
                <w:sz w:val="24"/>
                <w:szCs w:val="24"/>
              </w:rPr>
            </w:pPr>
            <w:r w:rsidRPr="00757E8A">
              <w:rPr>
                <w:rFonts w:cstheme="minorHAnsi"/>
                <w:b/>
                <w:color w:val="000000"/>
                <w:sz w:val="24"/>
                <w:szCs w:val="24"/>
              </w:rPr>
              <w:t xml:space="preserve">Tabla </w:t>
            </w:r>
            <w:r>
              <w:rPr>
                <w:rFonts w:cstheme="minorHAnsi"/>
                <w:b/>
                <w:color w:val="000000"/>
                <w:sz w:val="24"/>
                <w:szCs w:val="24"/>
              </w:rPr>
              <w:t>4</w:t>
            </w:r>
            <w:r w:rsidRPr="00757E8A">
              <w:rPr>
                <w:rFonts w:cstheme="minorHAnsi"/>
                <w:b/>
                <w:color w:val="000000"/>
                <w:sz w:val="24"/>
                <w:szCs w:val="24"/>
              </w:rPr>
              <w:t>.</w:t>
            </w:r>
            <w:r>
              <w:rPr>
                <w:rFonts w:cstheme="minorHAnsi"/>
                <w:b/>
                <w:i/>
                <w:color w:val="000000"/>
                <w:sz w:val="24"/>
                <w:szCs w:val="24"/>
              </w:rPr>
              <w:t xml:space="preserve"> </w:t>
            </w:r>
            <w:r w:rsidR="00423FC8" w:rsidRPr="00E406A9">
              <w:rPr>
                <w:rFonts w:cstheme="minorHAnsi"/>
                <w:b/>
                <w:i/>
                <w:color w:val="000000"/>
                <w:sz w:val="24"/>
                <w:szCs w:val="24"/>
              </w:rPr>
              <w:t>“En un comedor escolar, el menú debe ser diseñado por una nutricionista”</w:t>
            </w:r>
          </w:p>
        </w:tc>
      </w:tr>
      <w:tr w:rsidR="00423FC8" w:rsidRPr="00B9465F" w:rsidTr="00D063F3">
        <w:trPr>
          <w:trHeight w:val="420"/>
          <w:jc w:val="center"/>
        </w:trPr>
        <w:tc>
          <w:tcPr>
            <w:tcW w:w="7072" w:type="dxa"/>
            <w:shd w:val="clear" w:color="auto" w:fill="B8CCE4" w:themeFill="accent1" w:themeFillTint="66"/>
          </w:tcPr>
          <w:p w:rsidR="00423FC8" w:rsidRPr="00EB2E8F" w:rsidRDefault="00423FC8" w:rsidP="00D063F3">
            <w:pPr>
              <w:spacing w:before="120" w:after="120"/>
              <w:jc w:val="center"/>
              <w:rPr>
                <w:b/>
                <w:noProof/>
                <w:sz w:val="24"/>
                <w:szCs w:val="24"/>
              </w:rPr>
            </w:pPr>
            <w:r w:rsidRPr="00EB2E8F">
              <w:rPr>
                <w:b/>
                <w:noProof/>
                <w:sz w:val="24"/>
                <w:szCs w:val="24"/>
              </w:rPr>
              <w:t>POSICIONAMIENTOS</w:t>
            </w:r>
          </w:p>
        </w:tc>
        <w:tc>
          <w:tcPr>
            <w:tcW w:w="7072" w:type="dxa"/>
            <w:shd w:val="clear" w:color="auto" w:fill="B8CCE4" w:themeFill="accent1" w:themeFillTint="66"/>
          </w:tcPr>
          <w:p w:rsidR="00423FC8" w:rsidRPr="00EB2E8F" w:rsidRDefault="00423FC8" w:rsidP="00D063F3">
            <w:pPr>
              <w:spacing w:before="120" w:after="120"/>
              <w:jc w:val="center"/>
              <w:rPr>
                <w:b/>
                <w:noProof/>
                <w:sz w:val="24"/>
                <w:szCs w:val="24"/>
              </w:rPr>
            </w:pPr>
            <w:r w:rsidRPr="00EB2E8F">
              <w:rPr>
                <w:b/>
                <w:noProof/>
                <w:sz w:val="24"/>
                <w:szCs w:val="24"/>
              </w:rPr>
              <w:t>ARGUMENTOS</w:t>
            </w:r>
          </w:p>
        </w:tc>
      </w:tr>
      <w:tr w:rsidR="00423FC8" w:rsidRPr="00B9465F" w:rsidTr="00D063F3">
        <w:trPr>
          <w:trHeight w:val="2590"/>
          <w:jc w:val="center"/>
        </w:trPr>
        <w:tc>
          <w:tcPr>
            <w:tcW w:w="7072" w:type="dxa"/>
            <w:tcBorders>
              <w:bottom w:val="single" w:sz="4" w:space="0" w:color="000000" w:themeColor="text1"/>
            </w:tcBorders>
          </w:tcPr>
          <w:p w:rsidR="00423FC8" w:rsidRPr="00B9465F" w:rsidRDefault="00423FC8" w:rsidP="00D063F3">
            <w:pPr>
              <w:pStyle w:val="Prrafodelista"/>
              <w:numPr>
                <w:ilvl w:val="0"/>
                <w:numId w:val="17"/>
              </w:numPr>
              <w:spacing w:before="240"/>
              <w:ind w:left="714" w:hanging="357"/>
              <w:contextualSpacing w:val="0"/>
              <w:rPr>
                <w:sz w:val="24"/>
                <w:szCs w:val="24"/>
              </w:rPr>
            </w:pPr>
            <w:r w:rsidRPr="00B9465F">
              <w:rPr>
                <w:sz w:val="24"/>
                <w:szCs w:val="24"/>
              </w:rPr>
              <w:t>Al principio acuerdo total, parece lógico que los menús lo</w:t>
            </w:r>
            <w:r w:rsidR="009F41C1">
              <w:rPr>
                <w:sz w:val="24"/>
                <w:szCs w:val="24"/>
              </w:rPr>
              <w:t>s</w:t>
            </w:r>
            <w:r w:rsidRPr="00B9465F">
              <w:rPr>
                <w:sz w:val="24"/>
                <w:szCs w:val="24"/>
              </w:rPr>
              <w:t xml:space="preserve"> diseñen nutricionistas. </w:t>
            </w:r>
          </w:p>
          <w:p w:rsidR="00423FC8" w:rsidRPr="00B9465F" w:rsidRDefault="009F41C1" w:rsidP="00D063F3">
            <w:pPr>
              <w:pStyle w:val="Prrafodelista"/>
              <w:numPr>
                <w:ilvl w:val="0"/>
                <w:numId w:val="17"/>
              </w:numPr>
              <w:rPr>
                <w:sz w:val="24"/>
                <w:szCs w:val="24"/>
              </w:rPr>
            </w:pPr>
            <w:r>
              <w:rPr>
                <w:sz w:val="24"/>
                <w:szCs w:val="24"/>
              </w:rPr>
              <w:t>Empieza el debate y s</w:t>
            </w:r>
            <w:r w:rsidR="00423FC8" w:rsidRPr="00B9465F">
              <w:rPr>
                <w:sz w:val="24"/>
                <w:szCs w:val="24"/>
              </w:rPr>
              <w:t xml:space="preserve">e resitúa el grupo. </w:t>
            </w:r>
          </w:p>
          <w:p w:rsidR="00423FC8" w:rsidRPr="00EB2E8F" w:rsidRDefault="00423FC8" w:rsidP="00D063F3">
            <w:pPr>
              <w:pStyle w:val="Prrafodelista"/>
              <w:numPr>
                <w:ilvl w:val="0"/>
                <w:numId w:val="17"/>
              </w:numPr>
              <w:ind w:left="714" w:hanging="357"/>
              <w:contextualSpacing w:val="0"/>
              <w:rPr>
                <w:sz w:val="24"/>
                <w:szCs w:val="24"/>
              </w:rPr>
            </w:pPr>
            <w:r w:rsidRPr="00B9465F">
              <w:rPr>
                <w:sz w:val="24"/>
                <w:szCs w:val="24"/>
              </w:rPr>
              <w:t>Posicionamientos medios, apelan a la necesidad de incorporar otras figuras complementarias.</w:t>
            </w:r>
          </w:p>
        </w:tc>
        <w:tc>
          <w:tcPr>
            <w:tcW w:w="7072" w:type="dxa"/>
            <w:tcBorders>
              <w:bottom w:val="single" w:sz="4" w:space="0" w:color="000000" w:themeColor="text1"/>
            </w:tcBorders>
          </w:tcPr>
          <w:p w:rsidR="00423FC8" w:rsidRPr="00B9465F" w:rsidRDefault="00423FC8" w:rsidP="00D063F3">
            <w:pPr>
              <w:pStyle w:val="Prrafodelista"/>
              <w:numPr>
                <w:ilvl w:val="0"/>
                <w:numId w:val="17"/>
              </w:numPr>
              <w:spacing w:before="240"/>
              <w:ind w:left="714" w:hanging="357"/>
              <w:contextualSpacing w:val="0"/>
              <w:rPr>
                <w:sz w:val="24"/>
                <w:szCs w:val="24"/>
              </w:rPr>
            </w:pPr>
            <w:r w:rsidRPr="00B9465F">
              <w:rPr>
                <w:sz w:val="24"/>
                <w:szCs w:val="24"/>
              </w:rPr>
              <w:t xml:space="preserve">Mutisectorialidad - involucrar a otros agentes que tengan en cuenta variables como el impacto medio ambiental. </w:t>
            </w:r>
          </w:p>
          <w:p w:rsidR="00423FC8" w:rsidRPr="00B9465F" w:rsidRDefault="009F41C1" w:rsidP="00D063F3">
            <w:pPr>
              <w:pStyle w:val="Prrafodelista"/>
              <w:numPr>
                <w:ilvl w:val="0"/>
                <w:numId w:val="17"/>
              </w:numPr>
              <w:rPr>
                <w:sz w:val="24"/>
                <w:szCs w:val="24"/>
              </w:rPr>
            </w:pPr>
            <w:r>
              <w:rPr>
                <w:sz w:val="24"/>
                <w:szCs w:val="24"/>
              </w:rPr>
              <w:t>No basta con esto. Ahora los menús son diseñados por nutricionistas y en algunos casos, son muy mejorables.</w:t>
            </w:r>
          </w:p>
          <w:p w:rsidR="00423FC8" w:rsidRPr="00B9465F" w:rsidRDefault="00423FC8" w:rsidP="00D063F3">
            <w:pPr>
              <w:pStyle w:val="Prrafodelista"/>
              <w:numPr>
                <w:ilvl w:val="0"/>
                <w:numId w:val="17"/>
              </w:numPr>
              <w:rPr>
                <w:sz w:val="24"/>
                <w:szCs w:val="24"/>
              </w:rPr>
            </w:pPr>
            <w:r w:rsidRPr="00B9465F">
              <w:rPr>
                <w:sz w:val="24"/>
                <w:szCs w:val="24"/>
              </w:rPr>
              <w:t xml:space="preserve">Que al incorporar otras figures sume, no reste a los nutricionistas. </w:t>
            </w:r>
          </w:p>
          <w:p w:rsidR="00423FC8" w:rsidRDefault="00423FC8" w:rsidP="00D063F3">
            <w:pPr>
              <w:pStyle w:val="Prrafodelista"/>
              <w:numPr>
                <w:ilvl w:val="0"/>
                <w:numId w:val="17"/>
              </w:numPr>
              <w:ind w:left="714" w:hanging="357"/>
              <w:contextualSpacing w:val="0"/>
              <w:rPr>
                <w:sz w:val="24"/>
                <w:szCs w:val="24"/>
              </w:rPr>
            </w:pPr>
            <w:r w:rsidRPr="00B9465F">
              <w:rPr>
                <w:sz w:val="24"/>
                <w:szCs w:val="24"/>
              </w:rPr>
              <w:t>Incorporar una visión integral de lo que comemos, es decir de los menús.</w:t>
            </w:r>
          </w:p>
          <w:p w:rsidR="009F41C1" w:rsidRPr="00B9465F" w:rsidRDefault="009F41C1" w:rsidP="009F41C1">
            <w:pPr>
              <w:pStyle w:val="Prrafodelista"/>
              <w:ind w:left="714"/>
              <w:contextualSpacing w:val="0"/>
              <w:rPr>
                <w:sz w:val="24"/>
                <w:szCs w:val="24"/>
              </w:rPr>
            </w:pPr>
          </w:p>
        </w:tc>
      </w:tr>
      <w:tr w:rsidR="00423FC8" w:rsidRPr="00B9465F" w:rsidTr="00D063F3">
        <w:trPr>
          <w:trHeight w:val="466"/>
          <w:jc w:val="center"/>
        </w:trPr>
        <w:tc>
          <w:tcPr>
            <w:tcW w:w="7072" w:type="dxa"/>
            <w:shd w:val="clear" w:color="auto" w:fill="B8CCE4" w:themeFill="accent1" w:themeFillTint="66"/>
          </w:tcPr>
          <w:p w:rsidR="00423FC8" w:rsidRPr="00EB2E8F" w:rsidRDefault="00423FC8" w:rsidP="00D063F3">
            <w:pPr>
              <w:spacing w:before="120" w:after="120"/>
              <w:jc w:val="center"/>
              <w:rPr>
                <w:b/>
                <w:noProof/>
                <w:sz w:val="24"/>
                <w:szCs w:val="24"/>
              </w:rPr>
            </w:pPr>
            <w:r w:rsidRPr="00EB2E8F">
              <w:rPr>
                <w:b/>
                <w:noProof/>
                <w:sz w:val="24"/>
                <w:szCs w:val="24"/>
              </w:rPr>
              <w:t>CONSENSOS</w:t>
            </w:r>
          </w:p>
        </w:tc>
        <w:tc>
          <w:tcPr>
            <w:tcW w:w="7072" w:type="dxa"/>
            <w:shd w:val="clear" w:color="auto" w:fill="B8CCE4" w:themeFill="accent1" w:themeFillTint="66"/>
          </w:tcPr>
          <w:p w:rsidR="00423FC8" w:rsidRPr="00EB2E8F" w:rsidRDefault="00423FC8" w:rsidP="00D063F3">
            <w:pPr>
              <w:spacing w:before="120" w:after="120"/>
              <w:jc w:val="center"/>
              <w:rPr>
                <w:b/>
                <w:noProof/>
                <w:sz w:val="24"/>
                <w:szCs w:val="24"/>
              </w:rPr>
            </w:pPr>
            <w:r w:rsidRPr="00EB2E8F">
              <w:rPr>
                <w:b/>
                <w:noProof/>
                <w:sz w:val="24"/>
                <w:szCs w:val="24"/>
              </w:rPr>
              <w:t>CONFLICTOS</w:t>
            </w:r>
          </w:p>
        </w:tc>
      </w:tr>
      <w:tr w:rsidR="00423FC8" w:rsidRPr="00B9465F" w:rsidTr="00D063F3">
        <w:trPr>
          <w:trHeight w:val="2302"/>
          <w:jc w:val="center"/>
        </w:trPr>
        <w:tc>
          <w:tcPr>
            <w:tcW w:w="7072" w:type="dxa"/>
          </w:tcPr>
          <w:p w:rsidR="00423FC8" w:rsidRPr="00B9465F" w:rsidRDefault="00423FC8" w:rsidP="00D063F3">
            <w:pPr>
              <w:pStyle w:val="Prrafodelista"/>
              <w:numPr>
                <w:ilvl w:val="0"/>
                <w:numId w:val="17"/>
              </w:numPr>
              <w:spacing w:before="240"/>
              <w:ind w:left="714" w:hanging="357"/>
              <w:contextualSpacing w:val="0"/>
              <w:rPr>
                <w:sz w:val="24"/>
                <w:szCs w:val="24"/>
              </w:rPr>
            </w:pPr>
            <w:r w:rsidRPr="00B9465F">
              <w:rPr>
                <w:sz w:val="24"/>
                <w:szCs w:val="24"/>
              </w:rPr>
              <w:t>Existe un consenso amplio sobre los argumentos recogidos.</w:t>
            </w:r>
          </w:p>
          <w:p w:rsidR="00423FC8" w:rsidRPr="00B9465F" w:rsidRDefault="00423FC8" w:rsidP="00D063F3">
            <w:pPr>
              <w:pStyle w:val="Prrafodelista"/>
              <w:numPr>
                <w:ilvl w:val="0"/>
                <w:numId w:val="17"/>
              </w:numPr>
              <w:spacing w:before="240"/>
              <w:ind w:left="714" w:hanging="357"/>
              <w:rPr>
                <w:sz w:val="24"/>
                <w:szCs w:val="24"/>
              </w:rPr>
            </w:pPr>
            <w:r w:rsidRPr="00B9465F">
              <w:rPr>
                <w:sz w:val="24"/>
                <w:szCs w:val="24"/>
              </w:rPr>
              <w:t>Sí a incorporar otras figuras en la definición de menús, lo complicado está en consensuar criterios.</w:t>
            </w:r>
          </w:p>
        </w:tc>
        <w:tc>
          <w:tcPr>
            <w:tcW w:w="7072" w:type="dxa"/>
          </w:tcPr>
          <w:p w:rsidR="00423FC8" w:rsidRPr="00B9465F" w:rsidRDefault="00423FC8" w:rsidP="00D063F3">
            <w:pPr>
              <w:pStyle w:val="Prrafodelista"/>
              <w:numPr>
                <w:ilvl w:val="0"/>
                <w:numId w:val="17"/>
              </w:numPr>
              <w:spacing w:before="240"/>
              <w:ind w:left="714" w:hanging="357"/>
              <w:contextualSpacing w:val="0"/>
              <w:rPr>
                <w:sz w:val="24"/>
                <w:szCs w:val="24"/>
              </w:rPr>
            </w:pPr>
            <w:r w:rsidRPr="00B9465F">
              <w:rPr>
                <w:sz w:val="24"/>
                <w:szCs w:val="24"/>
              </w:rPr>
              <w:t xml:space="preserve">El consenso también se desprende de la constatación de la falta de competencias municipales en esta materia. </w:t>
            </w:r>
          </w:p>
          <w:p w:rsidR="00423FC8" w:rsidRPr="00B9465F" w:rsidRDefault="00423FC8" w:rsidP="00D063F3">
            <w:pPr>
              <w:pStyle w:val="Prrafodelista"/>
              <w:numPr>
                <w:ilvl w:val="0"/>
                <w:numId w:val="17"/>
              </w:numPr>
              <w:rPr>
                <w:sz w:val="24"/>
                <w:szCs w:val="24"/>
              </w:rPr>
            </w:pPr>
            <w:r w:rsidRPr="00B9465F">
              <w:rPr>
                <w:sz w:val="24"/>
                <w:szCs w:val="24"/>
              </w:rPr>
              <w:t xml:space="preserve"> “Nos parece bien, pero ¿podemos influir en e</w:t>
            </w:r>
            <w:r w:rsidR="001C706D">
              <w:rPr>
                <w:sz w:val="24"/>
                <w:szCs w:val="24"/>
              </w:rPr>
              <w:t>sta materia desde este espacio?”</w:t>
            </w:r>
          </w:p>
          <w:p w:rsidR="00423FC8" w:rsidRPr="00B9465F" w:rsidRDefault="00423FC8" w:rsidP="00D063F3">
            <w:pPr>
              <w:pStyle w:val="Prrafodelista"/>
              <w:numPr>
                <w:ilvl w:val="0"/>
                <w:numId w:val="17"/>
              </w:numPr>
              <w:rPr>
                <w:sz w:val="24"/>
                <w:szCs w:val="24"/>
              </w:rPr>
            </w:pPr>
            <w:r w:rsidRPr="00B9465F">
              <w:rPr>
                <w:sz w:val="24"/>
                <w:szCs w:val="24"/>
              </w:rPr>
              <w:t xml:space="preserve">No se advierten más conflictos. </w:t>
            </w:r>
          </w:p>
          <w:p w:rsidR="00423FC8" w:rsidRPr="00E406A9" w:rsidRDefault="00423FC8" w:rsidP="00D063F3">
            <w:pPr>
              <w:pStyle w:val="Prrafodelista"/>
              <w:numPr>
                <w:ilvl w:val="0"/>
                <w:numId w:val="17"/>
              </w:numPr>
              <w:rPr>
                <w:sz w:val="24"/>
                <w:szCs w:val="24"/>
              </w:rPr>
            </w:pPr>
            <w:r w:rsidRPr="00B9465F">
              <w:rPr>
                <w:sz w:val="24"/>
                <w:szCs w:val="24"/>
              </w:rPr>
              <w:t xml:space="preserve">Es la administración quién legisla. </w:t>
            </w:r>
          </w:p>
        </w:tc>
      </w:tr>
    </w:tbl>
    <w:p w:rsidR="00423FC8" w:rsidRDefault="00423FC8" w:rsidP="00E406A9">
      <w:pPr>
        <w:tabs>
          <w:tab w:val="num" w:pos="720"/>
        </w:tabs>
        <w:spacing w:before="120" w:after="0" w:line="240" w:lineRule="auto"/>
        <w:jc w:val="both"/>
      </w:pPr>
    </w:p>
    <w:p w:rsidR="00423FC8" w:rsidRDefault="00423FC8" w:rsidP="00E406A9">
      <w:pPr>
        <w:tabs>
          <w:tab w:val="num" w:pos="720"/>
        </w:tabs>
        <w:spacing w:before="120" w:after="0" w:line="240" w:lineRule="auto"/>
        <w:jc w:val="both"/>
      </w:pPr>
    </w:p>
    <w:p w:rsidR="00423FC8" w:rsidRDefault="00423FC8" w:rsidP="00E406A9">
      <w:pPr>
        <w:tabs>
          <w:tab w:val="num" w:pos="720"/>
        </w:tabs>
        <w:spacing w:before="120" w:after="0" w:line="240" w:lineRule="auto"/>
        <w:jc w:val="both"/>
      </w:pPr>
    </w:p>
    <w:tbl>
      <w:tblPr>
        <w:tblStyle w:val="Tablaconcuadrcula"/>
        <w:tblpPr w:leftFromText="141" w:rightFromText="141" w:vertAnchor="page" w:horzAnchor="margin" w:tblpXSpec="center" w:tblpY="2721"/>
        <w:tblW w:w="0" w:type="auto"/>
        <w:tblLook w:val="04A0" w:firstRow="1" w:lastRow="0" w:firstColumn="1" w:lastColumn="0" w:noHBand="0" w:noVBand="1"/>
      </w:tblPr>
      <w:tblGrid>
        <w:gridCol w:w="7072"/>
        <w:gridCol w:w="7072"/>
      </w:tblGrid>
      <w:tr w:rsidR="00423FC8" w:rsidRPr="00B9465F" w:rsidTr="004F694B">
        <w:trPr>
          <w:trHeight w:val="420"/>
        </w:trPr>
        <w:tc>
          <w:tcPr>
            <w:tcW w:w="14144" w:type="dxa"/>
            <w:gridSpan w:val="2"/>
            <w:tcBorders>
              <w:bottom w:val="single" w:sz="4" w:space="0" w:color="000000" w:themeColor="text1"/>
            </w:tcBorders>
            <w:shd w:val="clear" w:color="auto" w:fill="95B3D7" w:themeFill="accent1" w:themeFillTint="99"/>
          </w:tcPr>
          <w:p w:rsidR="00423FC8" w:rsidRPr="00423FC8" w:rsidRDefault="00757E8A" w:rsidP="004F694B">
            <w:pPr>
              <w:spacing w:before="120" w:after="120"/>
              <w:jc w:val="center"/>
              <w:rPr>
                <w:rFonts w:cstheme="minorHAnsi"/>
                <w:b/>
                <w:i/>
                <w:color w:val="000000"/>
                <w:sz w:val="24"/>
                <w:szCs w:val="24"/>
              </w:rPr>
            </w:pPr>
            <w:r w:rsidRPr="00757E8A">
              <w:rPr>
                <w:rFonts w:cstheme="minorHAnsi"/>
                <w:b/>
                <w:color w:val="000000"/>
                <w:sz w:val="24"/>
                <w:szCs w:val="24"/>
              </w:rPr>
              <w:t xml:space="preserve">Tabla </w:t>
            </w:r>
            <w:r>
              <w:rPr>
                <w:rFonts w:cstheme="minorHAnsi"/>
                <w:b/>
                <w:color w:val="000000"/>
                <w:sz w:val="24"/>
                <w:szCs w:val="24"/>
              </w:rPr>
              <w:t>5</w:t>
            </w:r>
            <w:r w:rsidRPr="00757E8A">
              <w:rPr>
                <w:rFonts w:cstheme="minorHAnsi"/>
                <w:b/>
                <w:color w:val="000000"/>
                <w:sz w:val="24"/>
                <w:szCs w:val="24"/>
              </w:rPr>
              <w:t>.</w:t>
            </w:r>
            <w:r>
              <w:rPr>
                <w:rFonts w:cstheme="minorHAnsi"/>
                <w:b/>
                <w:i/>
                <w:color w:val="000000"/>
                <w:sz w:val="24"/>
                <w:szCs w:val="24"/>
              </w:rPr>
              <w:t xml:space="preserve"> </w:t>
            </w:r>
            <w:r w:rsidR="00423FC8" w:rsidRPr="00423FC8">
              <w:rPr>
                <w:rFonts w:cstheme="minorHAnsi"/>
                <w:b/>
                <w:i/>
                <w:color w:val="000000"/>
                <w:sz w:val="24"/>
                <w:szCs w:val="24"/>
              </w:rPr>
              <w:t>“En un comedor escolar, es necesario eliminar los alimentos procesados”</w:t>
            </w:r>
          </w:p>
        </w:tc>
      </w:tr>
      <w:tr w:rsidR="00423FC8" w:rsidRPr="00B9465F" w:rsidTr="004F694B">
        <w:trPr>
          <w:trHeight w:val="420"/>
        </w:trPr>
        <w:tc>
          <w:tcPr>
            <w:tcW w:w="7072" w:type="dxa"/>
            <w:shd w:val="clear" w:color="auto" w:fill="B8CCE4" w:themeFill="accent1" w:themeFillTint="66"/>
          </w:tcPr>
          <w:p w:rsidR="00423FC8" w:rsidRPr="00EB2E8F" w:rsidRDefault="00423FC8" w:rsidP="004F694B">
            <w:pPr>
              <w:spacing w:before="120" w:after="120"/>
              <w:jc w:val="center"/>
              <w:rPr>
                <w:b/>
                <w:noProof/>
                <w:sz w:val="24"/>
                <w:szCs w:val="24"/>
              </w:rPr>
            </w:pPr>
            <w:r w:rsidRPr="00EB2E8F">
              <w:rPr>
                <w:b/>
                <w:noProof/>
                <w:sz w:val="24"/>
                <w:szCs w:val="24"/>
              </w:rPr>
              <w:t>POSICIONAMIENTOS</w:t>
            </w:r>
          </w:p>
        </w:tc>
        <w:tc>
          <w:tcPr>
            <w:tcW w:w="7072" w:type="dxa"/>
            <w:shd w:val="clear" w:color="auto" w:fill="B8CCE4" w:themeFill="accent1" w:themeFillTint="66"/>
          </w:tcPr>
          <w:p w:rsidR="00423FC8" w:rsidRPr="00EB2E8F" w:rsidRDefault="00423FC8" w:rsidP="004F694B">
            <w:pPr>
              <w:spacing w:before="120" w:after="120"/>
              <w:jc w:val="center"/>
              <w:rPr>
                <w:b/>
                <w:noProof/>
                <w:sz w:val="24"/>
                <w:szCs w:val="24"/>
              </w:rPr>
            </w:pPr>
            <w:r w:rsidRPr="00EB2E8F">
              <w:rPr>
                <w:b/>
                <w:noProof/>
                <w:sz w:val="24"/>
                <w:szCs w:val="24"/>
              </w:rPr>
              <w:t>ARGUMENTOS</w:t>
            </w:r>
          </w:p>
        </w:tc>
      </w:tr>
      <w:tr w:rsidR="00423FC8" w:rsidRPr="00B9465F" w:rsidTr="004F694B">
        <w:trPr>
          <w:trHeight w:val="2590"/>
        </w:trPr>
        <w:tc>
          <w:tcPr>
            <w:tcW w:w="7072" w:type="dxa"/>
            <w:tcBorders>
              <w:bottom w:val="single" w:sz="4" w:space="0" w:color="000000" w:themeColor="text1"/>
            </w:tcBorders>
          </w:tcPr>
          <w:p w:rsidR="00423FC8" w:rsidRPr="00423FC8" w:rsidRDefault="00423FC8" w:rsidP="004F694B">
            <w:pPr>
              <w:pStyle w:val="Prrafodelista"/>
              <w:numPr>
                <w:ilvl w:val="0"/>
                <w:numId w:val="19"/>
              </w:numPr>
              <w:spacing w:before="240"/>
              <w:ind w:left="561" w:hanging="357"/>
              <w:contextualSpacing w:val="0"/>
              <w:rPr>
                <w:sz w:val="24"/>
                <w:szCs w:val="24"/>
              </w:rPr>
            </w:pPr>
            <w:r w:rsidRPr="00B9465F">
              <w:rPr>
                <w:sz w:val="24"/>
                <w:szCs w:val="24"/>
              </w:rPr>
              <w:t>El planteamiento de este termómetro es demasiado general, genera un debate intenso concentrado sobre a qué nos referimos con un alimento procesado. Las persones dificultades para posicionarse. Dudas.</w:t>
            </w:r>
          </w:p>
        </w:tc>
        <w:tc>
          <w:tcPr>
            <w:tcW w:w="7072" w:type="dxa"/>
            <w:tcBorders>
              <w:bottom w:val="single" w:sz="4" w:space="0" w:color="000000" w:themeColor="text1"/>
            </w:tcBorders>
          </w:tcPr>
          <w:p w:rsidR="00423FC8" w:rsidRPr="00B9465F" w:rsidRDefault="00423FC8" w:rsidP="004F694B">
            <w:pPr>
              <w:pStyle w:val="Prrafodelista"/>
              <w:numPr>
                <w:ilvl w:val="0"/>
                <w:numId w:val="19"/>
              </w:numPr>
              <w:spacing w:before="240"/>
              <w:ind w:left="561" w:hanging="357"/>
              <w:contextualSpacing w:val="0"/>
              <w:rPr>
                <w:sz w:val="24"/>
                <w:szCs w:val="24"/>
              </w:rPr>
            </w:pPr>
            <w:r w:rsidRPr="00B9465F">
              <w:rPr>
                <w:sz w:val="24"/>
                <w:szCs w:val="24"/>
              </w:rPr>
              <w:t>Depende de que entendemos por procesado diferentes opiniones:</w:t>
            </w:r>
          </w:p>
          <w:p w:rsidR="00423FC8" w:rsidRPr="00B9465F" w:rsidRDefault="00423FC8" w:rsidP="004F694B">
            <w:pPr>
              <w:pStyle w:val="Prrafodelista"/>
              <w:numPr>
                <w:ilvl w:val="0"/>
                <w:numId w:val="19"/>
              </w:numPr>
              <w:rPr>
                <w:sz w:val="24"/>
                <w:szCs w:val="24"/>
              </w:rPr>
            </w:pPr>
            <w:r w:rsidRPr="00B9465F">
              <w:rPr>
                <w:sz w:val="24"/>
                <w:szCs w:val="24"/>
              </w:rPr>
              <w:t>¿Transformados?</w:t>
            </w:r>
          </w:p>
          <w:p w:rsidR="00423FC8" w:rsidRPr="00B9465F" w:rsidRDefault="00423FC8" w:rsidP="004F694B">
            <w:pPr>
              <w:pStyle w:val="Prrafodelista"/>
              <w:numPr>
                <w:ilvl w:val="0"/>
                <w:numId w:val="19"/>
              </w:numPr>
              <w:rPr>
                <w:sz w:val="24"/>
                <w:szCs w:val="24"/>
              </w:rPr>
            </w:pPr>
            <w:r w:rsidRPr="00B9465F">
              <w:rPr>
                <w:sz w:val="24"/>
                <w:szCs w:val="24"/>
              </w:rPr>
              <w:t xml:space="preserve">¿Listos para servir? </w:t>
            </w:r>
          </w:p>
          <w:p w:rsidR="00423FC8" w:rsidRPr="00B9465F" w:rsidRDefault="00423FC8" w:rsidP="004F694B">
            <w:pPr>
              <w:pStyle w:val="Prrafodelista"/>
              <w:numPr>
                <w:ilvl w:val="0"/>
                <w:numId w:val="19"/>
              </w:numPr>
              <w:rPr>
                <w:sz w:val="24"/>
                <w:szCs w:val="24"/>
              </w:rPr>
            </w:pPr>
            <w:r w:rsidRPr="00B9465F">
              <w:rPr>
                <w:sz w:val="24"/>
                <w:szCs w:val="24"/>
              </w:rPr>
              <w:t>¿Precocinados?</w:t>
            </w:r>
          </w:p>
        </w:tc>
      </w:tr>
      <w:tr w:rsidR="00423FC8" w:rsidRPr="00B9465F" w:rsidTr="004F694B">
        <w:trPr>
          <w:trHeight w:val="466"/>
        </w:trPr>
        <w:tc>
          <w:tcPr>
            <w:tcW w:w="7072" w:type="dxa"/>
            <w:shd w:val="clear" w:color="auto" w:fill="B8CCE4" w:themeFill="accent1" w:themeFillTint="66"/>
          </w:tcPr>
          <w:p w:rsidR="00423FC8" w:rsidRPr="00EB2E8F" w:rsidRDefault="00423FC8" w:rsidP="004F694B">
            <w:pPr>
              <w:spacing w:before="120" w:after="120"/>
              <w:jc w:val="center"/>
              <w:rPr>
                <w:b/>
                <w:noProof/>
                <w:sz w:val="24"/>
                <w:szCs w:val="24"/>
              </w:rPr>
            </w:pPr>
            <w:r w:rsidRPr="00EB2E8F">
              <w:rPr>
                <w:b/>
                <w:noProof/>
                <w:sz w:val="24"/>
                <w:szCs w:val="24"/>
              </w:rPr>
              <w:t>CONSENSOS</w:t>
            </w:r>
          </w:p>
        </w:tc>
        <w:tc>
          <w:tcPr>
            <w:tcW w:w="7072" w:type="dxa"/>
            <w:shd w:val="clear" w:color="auto" w:fill="B8CCE4" w:themeFill="accent1" w:themeFillTint="66"/>
          </w:tcPr>
          <w:p w:rsidR="00423FC8" w:rsidRPr="00EB2E8F" w:rsidRDefault="00423FC8" w:rsidP="004F694B">
            <w:pPr>
              <w:spacing w:before="120" w:after="120"/>
              <w:jc w:val="center"/>
              <w:rPr>
                <w:b/>
                <w:noProof/>
                <w:sz w:val="24"/>
                <w:szCs w:val="24"/>
              </w:rPr>
            </w:pPr>
            <w:r w:rsidRPr="00EB2E8F">
              <w:rPr>
                <w:b/>
                <w:noProof/>
                <w:sz w:val="24"/>
                <w:szCs w:val="24"/>
              </w:rPr>
              <w:t>CONFLICTOS</w:t>
            </w:r>
          </w:p>
        </w:tc>
      </w:tr>
      <w:tr w:rsidR="00423FC8" w:rsidRPr="00B9465F" w:rsidTr="004F694B">
        <w:trPr>
          <w:trHeight w:val="2302"/>
        </w:trPr>
        <w:tc>
          <w:tcPr>
            <w:tcW w:w="7072" w:type="dxa"/>
          </w:tcPr>
          <w:p w:rsidR="00423FC8" w:rsidRPr="00B9465F" w:rsidRDefault="00423FC8" w:rsidP="004F694B">
            <w:pPr>
              <w:pStyle w:val="Prrafodelista"/>
              <w:numPr>
                <w:ilvl w:val="0"/>
                <w:numId w:val="19"/>
              </w:numPr>
              <w:spacing w:before="240"/>
              <w:ind w:left="561" w:hanging="357"/>
              <w:rPr>
                <w:sz w:val="24"/>
                <w:szCs w:val="24"/>
              </w:rPr>
            </w:pPr>
            <w:r w:rsidRPr="00B9465F">
              <w:rPr>
                <w:sz w:val="24"/>
                <w:szCs w:val="24"/>
              </w:rPr>
              <w:t xml:space="preserve">Eliminar ultra-procesados. </w:t>
            </w:r>
          </w:p>
          <w:p w:rsidR="00423FC8" w:rsidRPr="00B9465F" w:rsidRDefault="00423FC8" w:rsidP="004F694B">
            <w:pPr>
              <w:pStyle w:val="Prrafodelista"/>
              <w:numPr>
                <w:ilvl w:val="0"/>
                <w:numId w:val="19"/>
              </w:numPr>
              <w:rPr>
                <w:sz w:val="24"/>
                <w:szCs w:val="24"/>
              </w:rPr>
            </w:pPr>
            <w:r w:rsidRPr="00B9465F">
              <w:rPr>
                <w:sz w:val="24"/>
                <w:szCs w:val="24"/>
              </w:rPr>
              <w:t xml:space="preserve">Tratar de reducir comida procesada. </w:t>
            </w:r>
          </w:p>
          <w:p w:rsidR="00423FC8" w:rsidRPr="00B9465F" w:rsidRDefault="00423FC8" w:rsidP="004F694B">
            <w:pPr>
              <w:pStyle w:val="Prrafodelista"/>
              <w:numPr>
                <w:ilvl w:val="0"/>
                <w:numId w:val="19"/>
              </w:numPr>
              <w:rPr>
                <w:sz w:val="24"/>
                <w:szCs w:val="24"/>
              </w:rPr>
            </w:pPr>
            <w:r w:rsidRPr="00B9465F">
              <w:rPr>
                <w:sz w:val="24"/>
                <w:szCs w:val="24"/>
              </w:rPr>
              <w:t>Necesidad de definir mejor en este grupo unos consensos sobre que entendemos por procesados. Esto hay que trabajarlo con más tiempo.</w:t>
            </w:r>
          </w:p>
        </w:tc>
        <w:tc>
          <w:tcPr>
            <w:tcW w:w="7072" w:type="dxa"/>
          </w:tcPr>
          <w:p w:rsidR="00423FC8" w:rsidRPr="00B9465F" w:rsidRDefault="00423FC8" w:rsidP="004F694B">
            <w:pPr>
              <w:pStyle w:val="Prrafodelista"/>
              <w:numPr>
                <w:ilvl w:val="0"/>
                <w:numId w:val="19"/>
              </w:numPr>
              <w:spacing w:before="240"/>
              <w:ind w:left="561" w:hanging="357"/>
              <w:contextualSpacing w:val="0"/>
              <w:rPr>
                <w:sz w:val="24"/>
                <w:szCs w:val="24"/>
              </w:rPr>
            </w:pPr>
            <w:r w:rsidRPr="00B9465F">
              <w:rPr>
                <w:sz w:val="24"/>
                <w:szCs w:val="24"/>
              </w:rPr>
              <w:t xml:space="preserve">¿Cuarta gama? Nutricionalmente es viable, pero puede perjudicar a productores y es menos sostenible. </w:t>
            </w:r>
          </w:p>
          <w:p w:rsidR="00423FC8" w:rsidRPr="00E406A9" w:rsidRDefault="00423FC8" w:rsidP="004F694B">
            <w:pPr>
              <w:pStyle w:val="Prrafodelista"/>
              <w:numPr>
                <w:ilvl w:val="0"/>
                <w:numId w:val="17"/>
              </w:numPr>
              <w:rPr>
                <w:sz w:val="24"/>
                <w:szCs w:val="24"/>
              </w:rPr>
            </w:pPr>
            <w:r w:rsidRPr="00B9465F">
              <w:rPr>
                <w:sz w:val="24"/>
                <w:szCs w:val="24"/>
              </w:rPr>
              <w:t>Necesidad de definir mejor “procesado”.</w:t>
            </w:r>
          </w:p>
        </w:tc>
      </w:tr>
    </w:tbl>
    <w:p w:rsidR="00423FC8" w:rsidRDefault="00423FC8" w:rsidP="00E406A9">
      <w:pPr>
        <w:tabs>
          <w:tab w:val="num" w:pos="720"/>
        </w:tabs>
        <w:spacing w:before="120" w:after="0" w:line="240" w:lineRule="auto"/>
        <w:jc w:val="both"/>
      </w:pPr>
    </w:p>
    <w:p w:rsidR="00423FC8" w:rsidRDefault="00423FC8" w:rsidP="00E406A9">
      <w:pPr>
        <w:tabs>
          <w:tab w:val="num" w:pos="720"/>
        </w:tabs>
        <w:spacing w:before="120" w:after="0" w:line="240" w:lineRule="auto"/>
        <w:jc w:val="both"/>
      </w:pPr>
    </w:p>
    <w:p w:rsidR="00423FC8" w:rsidRDefault="00423FC8" w:rsidP="00E406A9">
      <w:pPr>
        <w:tabs>
          <w:tab w:val="num" w:pos="720"/>
        </w:tabs>
        <w:spacing w:before="120" w:after="0" w:line="240" w:lineRule="auto"/>
        <w:jc w:val="both"/>
      </w:pPr>
    </w:p>
    <w:p w:rsidR="00423FC8" w:rsidRDefault="00423FC8" w:rsidP="00E406A9">
      <w:pPr>
        <w:tabs>
          <w:tab w:val="num" w:pos="720"/>
        </w:tabs>
        <w:spacing w:before="120" w:after="0" w:line="240" w:lineRule="auto"/>
        <w:jc w:val="both"/>
      </w:pPr>
    </w:p>
    <w:tbl>
      <w:tblPr>
        <w:tblStyle w:val="Tablaconcuadrcula"/>
        <w:tblpPr w:leftFromText="141" w:rightFromText="141" w:horzAnchor="margin" w:tblpXSpec="center" w:tblpY="630"/>
        <w:tblW w:w="0" w:type="auto"/>
        <w:tblLook w:val="04A0" w:firstRow="1" w:lastRow="0" w:firstColumn="1" w:lastColumn="0" w:noHBand="0" w:noVBand="1"/>
      </w:tblPr>
      <w:tblGrid>
        <w:gridCol w:w="7072"/>
        <w:gridCol w:w="7072"/>
      </w:tblGrid>
      <w:tr w:rsidR="00E135AF" w:rsidRPr="00B9465F" w:rsidTr="00551348">
        <w:trPr>
          <w:trHeight w:val="420"/>
        </w:trPr>
        <w:tc>
          <w:tcPr>
            <w:tcW w:w="14144" w:type="dxa"/>
            <w:gridSpan w:val="2"/>
            <w:tcBorders>
              <w:bottom w:val="single" w:sz="4" w:space="0" w:color="000000" w:themeColor="text1"/>
            </w:tcBorders>
            <w:shd w:val="clear" w:color="auto" w:fill="95B3D7" w:themeFill="accent1" w:themeFillTint="99"/>
          </w:tcPr>
          <w:p w:rsidR="00E135AF" w:rsidRPr="00423FC8" w:rsidRDefault="00E135AF" w:rsidP="00551348">
            <w:pPr>
              <w:spacing w:before="120" w:after="120"/>
              <w:jc w:val="center"/>
              <w:rPr>
                <w:rFonts w:cstheme="minorHAnsi"/>
                <w:b/>
                <w:i/>
                <w:color w:val="000000"/>
                <w:sz w:val="24"/>
                <w:szCs w:val="24"/>
              </w:rPr>
            </w:pPr>
            <w:r w:rsidRPr="00757E8A">
              <w:rPr>
                <w:rFonts w:cstheme="minorHAnsi"/>
                <w:b/>
                <w:color w:val="000000"/>
                <w:sz w:val="24"/>
                <w:szCs w:val="24"/>
              </w:rPr>
              <w:t xml:space="preserve">Tabla </w:t>
            </w:r>
            <w:r>
              <w:rPr>
                <w:rFonts w:cstheme="minorHAnsi"/>
                <w:b/>
                <w:color w:val="000000"/>
                <w:sz w:val="24"/>
                <w:szCs w:val="24"/>
              </w:rPr>
              <w:t>6</w:t>
            </w:r>
            <w:r w:rsidRPr="00757E8A">
              <w:rPr>
                <w:rFonts w:cstheme="minorHAnsi"/>
                <w:b/>
                <w:color w:val="000000"/>
                <w:sz w:val="24"/>
                <w:szCs w:val="24"/>
              </w:rPr>
              <w:t>.</w:t>
            </w:r>
            <w:r>
              <w:rPr>
                <w:rFonts w:cstheme="minorHAnsi"/>
                <w:b/>
                <w:i/>
                <w:color w:val="000000"/>
                <w:sz w:val="24"/>
                <w:szCs w:val="24"/>
              </w:rPr>
              <w:t xml:space="preserve"> </w:t>
            </w:r>
            <w:r w:rsidRPr="00423FC8">
              <w:rPr>
                <w:rFonts w:cstheme="minorHAnsi"/>
                <w:b/>
                <w:i/>
                <w:color w:val="000000"/>
                <w:sz w:val="24"/>
                <w:szCs w:val="24"/>
              </w:rPr>
              <w:t xml:space="preserve">“En un comedor escolar, es necesario </w:t>
            </w:r>
            <w:r>
              <w:rPr>
                <w:rFonts w:cstheme="minorHAnsi"/>
                <w:b/>
                <w:i/>
                <w:color w:val="000000"/>
                <w:sz w:val="24"/>
                <w:szCs w:val="24"/>
              </w:rPr>
              <w:t>reducir la proteína animal</w:t>
            </w:r>
            <w:r w:rsidRPr="00423FC8">
              <w:rPr>
                <w:rFonts w:cstheme="minorHAnsi"/>
                <w:b/>
                <w:i/>
                <w:color w:val="000000"/>
                <w:sz w:val="24"/>
                <w:szCs w:val="24"/>
              </w:rPr>
              <w:t>”</w:t>
            </w:r>
          </w:p>
        </w:tc>
      </w:tr>
      <w:tr w:rsidR="00E135AF" w:rsidRPr="00B9465F" w:rsidTr="00551348">
        <w:trPr>
          <w:trHeight w:val="420"/>
        </w:trPr>
        <w:tc>
          <w:tcPr>
            <w:tcW w:w="7072" w:type="dxa"/>
            <w:shd w:val="clear" w:color="auto" w:fill="B8CCE4" w:themeFill="accent1" w:themeFillTint="66"/>
          </w:tcPr>
          <w:p w:rsidR="00E135AF" w:rsidRPr="00EB2E8F" w:rsidRDefault="00E135AF" w:rsidP="00551348">
            <w:pPr>
              <w:spacing w:before="120" w:after="120"/>
              <w:jc w:val="center"/>
              <w:rPr>
                <w:b/>
                <w:noProof/>
                <w:sz w:val="24"/>
                <w:szCs w:val="24"/>
              </w:rPr>
            </w:pPr>
            <w:r w:rsidRPr="00EB2E8F">
              <w:rPr>
                <w:b/>
                <w:noProof/>
                <w:sz w:val="24"/>
                <w:szCs w:val="24"/>
              </w:rPr>
              <w:t>POSICIONAMIENTOS</w:t>
            </w:r>
          </w:p>
        </w:tc>
        <w:tc>
          <w:tcPr>
            <w:tcW w:w="7072" w:type="dxa"/>
            <w:shd w:val="clear" w:color="auto" w:fill="B8CCE4" w:themeFill="accent1" w:themeFillTint="66"/>
          </w:tcPr>
          <w:p w:rsidR="00E135AF" w:rsidRPr="00EB2E8F" w:rsidRDefault="00E135AF" w:rsidP="00551348">
            <w:pPr>
              <w:spacing w:before="120" w:after="120"/>
              <w:jc w:val="center"/>
              <w:rPr>
                <w:b/>
                <w:noProof/>
                <w:sz w:val="24"/>
                <w:szCs w:val="24"/>
              </w:rPr>
            </w:pPr>
            <w:r w:rsidRPr="00EB2E8F">
              <w:rPr>
                <w:b/>
                <w:noProof/>
                <w:sz w:val="24"/>
                <w:szCs w:val="24"/>
              </w:rPr>
              <w:t>ARGUMENTOS</w:t>
            </w:r>
          </w:p>
        </w:tc>
      </w:tr>
      <w:tr w:rsidR="00E135AF" w:rsidRPr="00B9465F" w:rsidTr="00551348">
        <w:trPr>
          <w:trHeight w:val="2590"/>
        </w:trPr>
        <w:tc>
          <w:tcPr>
            <w:tcW w:w="7072" w:type="dxa"/>
            <w:tcBorders>
              <w:bottom w:val="single" w:sz="4" w:space="0" w:color="000000" w:themeColor="text1"/>
            </w:tcBorders>
          </w:tcPr>
          <w:p w:rsidR="00E135AF" w:rsidRPr="00B9465F" w:rsidRDefault="00E135AF" w:rsidP="00551348">
            <w:pPr>
              <w:pStyle w:val="Prrafodelista"/>
              <w:numPr>
                <w:ilvl w:val="0"/>
                <w:numId w:val="19"/>
              </w:numPr>
              <w:spacing w:before="240"/>
              <w:ind w:left="561" w:hanging="357"/>
              <w:contextualSpacing w:val="0"/>
              <w:rPr>
                <w:sz w:val="24"/>
                <w:szCs w:val="24"/>
              </w:rPr>
            </w:pPr>
            <w:r w:rsidRPr="00B9465F">
              <w:rPr>
                <w:sz w:val="24"/>
                <w:szCs w:val="24"/>
              </w:rPr>
              <w:t>Amplio apoyo</w:t>
            </w:r>
          </w:p>
          <w:p w:rsidR="00E135AF" w:rsidRPr="00423FC8" w:rsidRDefault="00E135AF" w:rsidP="00551348">
            <w:pPr>
              <w:pStyle w:val="Prrafodelista"/>
              <w:numPr>
                <w:ilvl w:val="0"/>
                <w:numId w:val="19"/>
              </w:numPr>
              <w:rPr>
                <w:sz w:val="24"/>
                <w:szCs w:val="24"/>
              </w:rPr>
            </w:pPr>
            <w:r w:rsidRPr="00B9465F">
              <w:rPr>
                <w:sz w:val="24"/>
                <w:szCs w:val="24"/>
              </w:rPr>
              <w:t>2 posiciones intermedias (Unión de Consumidores y COAG)</w:t>
            </w:r>
          </w:p>
        </w:tc>
        <w:tc>
          <w:tcPr>
            <w:tcW w:w="7072" w:type="dxa"/>
            <w:tcBorders>
              <w:bottom w:val="single" w:sz="4" w:space="0" w:color="000000" w:themeColor="text1"/>
            </w:tcBorders>
          </w:tcPr>
          <w:p w:rsidR="00E135AF" w:rsidRPr="00B9465F" w:rsidRDefault="00E135AF" w:rsidP="00551348">
            <w:pPr>
              <w:pStyle w:val="Prrafodelista"/>
              <w:numPr>
                <w:ilvl w:val="0"/>
                <w:numId w:val="19"/>
              </w:numPr>
              <w:spacing w:before="240"/>
              <w:ind w:left="561" w:hanging="357"/>
              <w:contextualSpacing w:val="0"/>
              <w:rPr>
                <w:sz w:val="24"/>
                <w:szCs w:val="24"/>
              </w:rPr>
            </w:pPr>
            <w:r w:rsidRPr="00B9465F">
              <w:rPr>
                <w:sz w:val="24"/>
                <w:szCs w:val="24"/>
              </w:rPr>
              <w:t xml:space="preserve">Desde el punto de vista nutricional esto es una obviedad. </w:t>
            </w:r>
          </w:p>
          <w:p w:rsidR="00E135AF" w:rsidRPr="00B9465F" w:rsidRDefault="00E135AF" w:rsidP="00551348">
            <w:pPr>
              <w:pStyle w:val="Prrafodelista"/>
              <w:numPr>
                <w:ilvl w:val="0"/>
                <w:numId w:val="19"/>
              </w:numPr>
              <w:rPr>
                <w:sz w:val="24"/>
                <w:szCs w:val="24"/>
              </w:rPr>
            </w:pPr>
            <w:r w:rsidRPr="00B9465F">
              <w:rPr>
                <w:sz w:val="24"/>
                <w:szCs w:val="24"/>
              </w:rPr>
              <w:t xml:space="preserve">Desde el punto de vista medioambiental también. </w:t>
            </w:r>
          </w:p>
          <w:p w:rsidR="00E135AF" w:rsidRPr="00B9465F" w:rsidRDefault="00E135AF" w:rsidP="00551348">
            <w:pPr>
              <w:pStyle w:val="Prrafodelista"/>
              <w:numPr>
                <w:ilvl w:val="0"/>
                <w:numId w:val="19"/>
              </w:numPr>
              <w:rPr>
                <w:sz w:val="24"/>
                <w:szCs w:val="24"/>
              </w:rPr>
            </w:pPr>
            <w:r w:rsidRPr="00B9465F">
              <w:rPr>
                <w:sz w:val="24"/>
                <w:szCs w:val="24"/>
              </w:rPr>
              <w:t>Desde el punto de vista económico, puede ser incluso más económico.</w:t>
            </w:r>
          </w:p>
        </w:tc>
      </w:tr>
      <w:tr w:rsidR="00E135AF" w:rsidRPr="00B9465F" w:rsidTr="00551348">
        <w:trPr>
          <w:trHeight w:val="466"/>
        </w:trPr>
        <w:tc>
          <w:tcPr>
            <w:tcW w:w="7072" w:type="dxa"/>
            <w:shd w:val="clear" w:color="auto" w:fill="B8CCE4" w:themeFill="accent1" w:themeFillTint="66"/>
          </w:tcPr>
          <w:p w:rsidR="00E135AF" w:rsidRPr="00EB2E8F" w:rsidRDefault="00E135AF" w:rsidP="00551348">
            <w:pPr>
              <w:spacing w:before="120" w:after="120"/>
              <w:jc w:val="center"/>
              <w:rPr>
                <w:b/>
                <w:noProof/>
                <w:sz w:val="24"/>
                <w:szCs w:val="24"/>
              </w:rPr>
            </w:pPr>
            <w:r w:rsidRPr="00EB2E8F">
              <w:rPr>
                <w:b/>
                <w:noProof/>
                <w:sz w:val="24"/>
                <w:szCs w:val="24"/>
              </w:rPr>
              <w:t>CONSENSOS</w:t>
            </w:r>
          </w:p>
        </w:tc>
        <w:tc>
          <w:tcPr>
            <w:tcW w:w="7072" w:type="dxa"/>
            <w:shd w:val="clear" w:color="auto" w:fill="B8CCE4" w:themeFill="accent1" w:themeFillTint="66"/>
          </w:tcPr>
          <w:p w:rsidR="00E135AF" w:rsidRPr="00EB2E8F" w:rsidRDefault="00E135AF" w:rsidP="00551348">
            <w:pPr>
              <w:spacing w:before="120" w:after="120"/>
              <w:jc w:val="center"/>
              <w:rPr>
                <w:b/>
                <w:noProof/>
                <w:sz w:val="24"/>
                <w:szCs w:val="24"/>
              </w:rPr>
            </w:pPr>
            <w:r w:rsidRPr="00EB2E8F">
              <w:rPr>
                <w:b/>
                <w:noProof/>
                <w:sz w:val="24"/>
                <w:szCs w:val="24"/>
              </w:rPr>
              <w:t>CONFLICTOS</w:t>
            </w:r>
          </w:p>
        </w:tc>
      </w:tr>
      <w:tr w:rsidR="00E135AF" w:rsidRPr="00B9465F" w:rsidTr="00551348">
        <w:trPr>
          <w:trHeight w:val="2302"/>
        </w:trPr>
        <w:tc>
          <w:tcPr>
            <w:tcW w:w="7072" w:type="dxa"/>
          </w:tcPr>
          <w:p w:rsidR="00E135AF" w:rsidRPr="00B9465F" w:rsidRDefault="00E135AF" w:rsidP="00551348">
            <w:pPr>
              <w:pStyle w:val="Prrafodelista"/>
              <w:numPr>
                <w:ilvl w:val="0"/>
                <w:numId w:val="19"/>
              </w:numPr>
              <w:spacing w:before="240"/>
              <w:ind w:left="561" w:hanging="357"/>
              <w:contextualSpacing w:val="0"/>
              <w:rPr>
                <w:sz w:val="24"/>
                <w:szCs w:val="24"/>
              </w:rPr>
            </w:pPr>
            <w:r w:rsidRPr="00B9465F">
              <w:rPr>
                <w:sz w:val="24"/>
                <w:szCs w:val="24"/>
              </w:rPr>
              <w:t xml:space="preserve">Amplio consenso con reducir las proteínas animales. </w:t>
            </w:r>
          </w:p>
          <w:p w:rsidR="00E135AF" w:rsidRDefault="00E135AF" w:rsidP="00551348">
            <w:pPr>
              <w:pStyle w:val="Prrafodelista"/>
              <w:numPr>
                <w:ilvl w:val="0"/>
                <w:numId w:val="19"/>
              </w:numPr>
              <w:rPr>
                <w:sz w:val="24"/>
                <w:szCs w:val="24"/>
              </w:rPr>
            </w:pPr>
            <w:r w:rsidRPr="00B9465F">
              <w:rPr>
                <w:sz w:val="24"/>
                <w:szCs w:val="24"/>
              </w:rPr>
              <w:t>Ahora mismo los menús tienen un exceso de proteínas</w:t>
            </w:r>
            <w:r>
              <w:rPr>
                <w:sz w:val="24"/>
                <w:szCs w:val="24"/>
              </w:rPr>
              <w:t xml:space="preserve"> en general.</w:t>
            </w:r>
          </w:p>
          <w:p w:rsidR="00E135AF" w:rsidRPr="00D61C94" w:rsidRDefault="00E135AF" w:rsidP="00551348">
            <w:pPr>
              <w:pStyle w:val="Prrafodelista"/>
              <w:numPr>
                <w:ilvl w:val="0"/>
                <w:numId w:val="19"/>
              </w:numPr>
              <w:rPr>
                <w:sz w:val="24"/>
                <w:szCs w:val="24"/>
              </w:rPr>
            </w:pPr>
            <w:r w:rsidRPr="00D61C94">
              <w:rPr>
                <w:sz w:val="24"/>
                <w:szCs w:val="24"/>
              </w:rPr>
              <w:t>Necesidad de sensibilizar, muy importante.</w:t>
            </w:r>
          </w:p>
        </w:tc>
        <w:tc>
          <w:tcPr>
            <w:tcW w:w="7072" w:type="dxa"/>
          </w:tcPr>
          <w:p w:rsidR="00E135AF" w:rsidRPr="00B9465F" w:rsidRDefault="00E135AF" w:rsidP="00551348">
            <w:pPr>
              <w:pStyle w:val="Prrafodelista"/>
              <w:numPr>
                <w:ilvl w:val="0"/>
                <w:numId w:val="19"/>
              </w:numPr>
              <w:spacing w:before="240"/>
              <w:ind w:left="561" w:hanging="357"/>
              <w:contextualSpacing w:val="0"/>
              <w:rPr>
                <w:sz w:val="24"/>
                <w:szCs w:val="24"/>
              </w:rPr>
            </w:pPr>
            <w:r>
              <w:rPr>
                <w:sz w:val="24"/>
                <w:szCs w:val="24"/>
              </w:rPr>
              <w:t>¿</w:t>
            </w:r>
            <w:r w:rsidRPr="00B9465F">
              <w:rPr>
                <w:sz w:val="24"/>
                <w:szCs w:val="24"/>
              </w:rPr>
              <w:t>De qué po</w:t>
            </w:r>
            <w:r>
              <w:rPr>
                <w:sz w:val="24"/>
                <w:szCs w:val="24"/>
              </w:rPr>
              <w:t>rcentaje hablamos de reducción?</w:t>
            </w:r>
          </w:p>
          <w:p w:rsidR="00E135AF" w:rsidRPr="00B9465F" w:rsidRDefault="00E135AF" w:rsidP="00551348">
            <w:pPr>
              <w:pStyle w:val="Prrafodelista"/>
              <w:numPr>
                <w:ilvl w:val="0"/>
                <w:numId w:val="19"/>
              </w:numPr>
              <w:rPr>
                <w:sz w:val="24"/>
                <w:szCs w:val="24"/>
              </w:rPr>
            </w:pPr>
            <w:r w:rsidRPr="00B9465F">
              <w:rPr>
                <w:sz w:val="24"/>
                <w:szCs w:val="24"/>
              </w:rPr>
              <w:t>Hábitos de consumo que chocan con la realidad ¿Están las familias preparadas p</w:t>
            </w:r>
            <w:r>
              <w:rPr>
                <w:sz w:val="24"/>
                <w:szCs w:val="24"/>
              </w:rPr>
              <w:t>ara este cambio? ¿Cómo hacerlo?</w:t>
            </w:r>
          </w:p>
          <w:p w:rsidR="00E135AF" w:rsidRPr="00423FC8" w:rsidRDefault="00E135AF" w:rsidP="00551348">
            <w:pPr>
              <w:pStyle w:val="Prrafodelista"/>
              <w:numPr>
                <w:ilvl w:val="0"/>
                <w:numId w:val="19"/>
              </w:numPr>
              <w:rPr>
                <w:sz w:val="24"/>
                <w:szCs w:val="24"/>
              </w:rPr>
            </w:pPr>
            <w:r w:rsidRPr="00B9465F">
              <w:rPr>
                <w:sz w:val="24"/>
                <w:szCs w:val="24"/>
              </w:rPr>
              <w:t xml:space="preserve">Cuidado con imponer, sí formar y concienciar. </w:t>
            </w:r>
          </w:p>
        </w:tc>
      </w:tr>
    </w:tbl>
    <w:p w:rsidR="009F41C1" w:rsidRDefault="009F41C1" w:rsidP="00E406A9">
      <w:pPr>
        <w:tabs>
          <w:tab w:val="num" w:pos="720"/>
        </w:tabs>
        <w:spacing w:before="120" w:after="0" w:line="240" w:lineRule="auto"/>
        <w:jc w:val="both"/>
      </w:pPr>
    </w:p>
    <w:p w:rsidR="000A2C88" w:rsidRDefault="000A2C88">
      <w:pPr>
        <w:rPr>
          <w:rFonts w:cstheme="minorHAnsi"/>
          <w:i/>
          <w:color w:val="000000"/>
        </w:rPr>
      </w:pPr>
      <w:r>
        <w:rPr>
          <w:rFonts w:cstheme="minorHAnsi"/>
          <w:i/>
          <w:color w:val="000000"/>
        </w:rPr>
        <w:br w:type="page"/>
      </w:r>
    </w:p>
    <w:tbl>
      <w:tblPr>
        <w:tblStyle w:val="Tablaconcuadrcula"/>
        <w:tblpPr w:leftFromText="141" w:rightFromText="141" w:vertAnchor="page" w:horzAnchor="margin" w:tblpXSpec="center" w:tblpY="2561"/>
        <w:tblW w:w="0" w:type="auto"/>
        <w:tblLook w:val="04A0" w:firstRow="1" w:lastRow="0" w:firstColumn="1" w:lastColumn="0" w:noHBand="0" w:noVBand="1"/>
      </w:tblPr>
      <w:tblGrid>
        <w:gridCol w:w="7072"/>
        <w:gridCol w:w="7072"/>
      </w:tblGrid>
      <w:tr w:rsidR="000A2C88" w:rsidRPr="00B9465F" w:rsidTr="004F694B">
        <w:trPr>
          <w:trHeight w:val="420"/>
        </w:trPr>
        <w:tc>
          <w:tcPr>
            <w:tcW w:w="14144" w:type="dxa"/>
            <w:gridSpan w:val="2"/>
            <w:tcBorders>
              <w:bottom w:val="single" w:sz="4" w:space="0" w:color="000000" w:themeColor="text1"/>
            </w:tcBorders>
            <w:shd w:val="clear" w:color="auto" w:fill="95B3D7" w:themeFill="accent1" w:themeFillTint="99"/>
          </w:tcPr>
          <w:p w:rsidR="000A2C88" w:rsidRPr="00D61C94" w:rsidRDefault="00757E8A" w:rsidP="004F694B">
            <w:pPr>
              <w:spacing w:before="120" w:after="120"/>
              <w:jc w:val="center"/>
              <w:rPr>
                <w:rFonts w:cstheme="minorHAnsi"/>
                <w:b/>
                <w:i/>
                <w:color w:val="000000"/>
                <w:sz w:val="24"/>
                <w:szCs w:val="24"/>
              </w:rPr>
            </w:pPr>
            <w:r w:rsidRPr="00757E8A">
              <w:rPr>
                <w:rFonts w:cstheme="minorHAnsi"/>
                <w:b/>
                <w:color w:val="000000"/>
                <w:sz w:val="24"/>
                <w:szCs w:val="24"/>
              </w:rPr>
              <w:t xml:space="preserve">Tabla </w:t>
            </w:r>
            <w:r>
              <w:rPr>
                <w:rFonts w:cstheme="minorHAnsi"/>
                <w:b/>
                <w:color w:val="000000"/>
                <w:sz w:val="24"/>
                <w:szCs w:val="24"/>
              </w:rPr>
              <w:t>7</w:t>
            </w:r>
            <w:r w:rsidRPr="00757E8A">
              <w:rPr>
                <w:rFonts w:cstheme="minorHAnsi"/>
                <w:b/>
                <w:color w:val="000000"/>
                <w:sz w:val="24"/>
                <w:szCs w:val="24"/>
              </w:rPr>
              <w:t>.</w:t>
            </w:r>
            <w:r>
              <w:rPr>
                <w:rFonts w:cstheme="minorHAnsi"/>
                <w:b/>
                <w:i/>
                <w:color w:val="000000"/>
                <w:sz w:val="24"/>
                <w:szCs w:val="24"/>
              </w:rPr>
              <w:t xml:space="preserve"> </w:t>
            </w:r>
            <w:r w:rsidR="000A2C88" w:rsidRPr="00D61C94">
              <w:rPr>
                <w:rFonts w:cstheme="minorHAnsi"/>
                <w:b/>
                <w:i/>
                <w:color w:val="000000"/>
                <w:sz w:val="24"/>
                <w:szCs w:val="24"/>
              </w:rPr>
              <w:t>“</w:t>
            </w:r>
            <w:r w:rsidR="00D61C94" w:rsidRPr="00D61C94">
              <w:rPr>
                <w:b/>
                <w:i/>
                <w:sz w:val="24"/>
                <w:szCs w:val="24"/>
              </w:rPr>
              <w:t xml:space="preserve"> El menú debe diseñarse con sujeción a las verduras disponibles en el mercado local y la temporada</w:t>
            </w:r>
            <w:r w:rsidR="00D61C94" w:rsidRPr="00D61C94">
              <w:rPr>
                <w:rFonts w:cstheme="minorHAnsi"/>
                <w:b/>
                <w:i/>
                <w:color w:val="000000"/>
                <w:sz w:val="24"/>
                <w:szCs w:val="24"/>
              </w:rPr>
              <w:t xml:space="preserve"> </w:t>
            </w:r>
            <w:r w:rsidR="000A2C88" w:rsidRPr="00D61C94">
              <w:rPr>
                <w:rFonts w:cstheme="minorHAnsi"/>
                <w:b/>
                <w:i/>
                <w:color w:val="000000"/>
                <w:sz w:val="24"/>
                <w:szCs w:val="24"/>
              </w:rPr>
              <w:t>”</w:t>
            </w:r>
          </w:p>
        </w:tc>
      </w:tr>
      <w:tr w:rsidR="000A2C88" w:rsidRPr="00B9465F" w:rsidTr="004F694B">
        <w:trPr>
          <w:trHeight w:val="420"/>
        </w:trPr>
        <w:tc>
          <w:tcPr>
            <w:tcW w:w="7072" w:type="dxa"/>
            <w:shd w:val="clear" w:color="auto" w:fill="B8CCE4" w:themeFill="accent1" w:themeFillTint="66"/>
          </w:tcPr>
          <w:p w:rsidR="000A2C88" w:rsidRPr="00EB2E8F" w:rsidRDefault="000A2C88" w:rsidP="004F694B">
            <w:pPr>
              <w:spacing w:before="120" w:after="120"/>
              <w:jc w:val="center"/>
              <w:rPr>
                <w:b/>
                <w:noProof/>
                <w:sz w:val="24"/>
                <w:szCs w:val="24"/>
              </w:rPr>
            </w:pPr>
            <w:r w:rsidRPr="00EB2E8F">
              <w:rPr>
                <w:b/>
                <w:noProof/>
                <w:sz w:val="24"/>
                <w:szCs w:val="24"/>
              </w:rPr>
              <w:t>POSICIONAMIENTOS</w:t>
            </w:r>
          </w:p>
        </w:tc>
        <w:tc>
          <w:tcPr>
            <w:tcW w:w="7072" w:type="dxa"/>
            <w:shd w:val="clear" w:color="auto" w:fill="B8CCE4" w:themeFill="accent1" w:themeFillTint="66"/>
          </w:tcPr>
          <w:p w:rsidR="000A2C88" w:rsidRPr="00EB2E8F" w:rsidRDefault="000A2C88" w:rsidP="004F694B">
            <w:pPr>
              <w:spacing w:before="120" w:after="120"/>
              <w:jc w:val="center"/>
              <w:rPr>
                <w:b/>
                <w:noProof/>
                <w:sz w:val="24"/>
                <w:szCs w:val="24"/>
              </w:rPr>
            </w:pPr>
            <w:r w:rsidRPr="00EB2E8F">
              <w:rPr>
                <w:b/>
                <w:noProof/>
                <w:sz w:val="24"/>
                <w:szCs w:val="24"/>
              </w:rPr>
              <w:t>ARGUMENTOS</w:t>
            </w:r>
          </w:p>
        </w:tc>
      </w:tr>
      <w:tr w:rsidR="000A2C88" w:rsidRPr="00B9465F" w:rsidTr="004F694B">
        <w:trPr>
          <w:trHeight w:val="2590"/>
        </w:trPr>
        <w:tc>
          <w:tcPr>
            <w:tcW w:w="7072" w:type="dxa"/>
            <w:tcBorders>
              <w:bottom w:val="single" w:sz="4" w:space="0" w:color="000000" w:themeColor="text1"/>
            </w:tcBorders>
          </w:tcPr>
          <w:p w:rsidR="000A2C88" w:rsidRPr="00D61C94" w:rsidRDefault="006C129E" w:rsidP="004F694B">
            <w:pPr>
              <w:pStyle w:val="Prrafodelista"/>
              <w:numPr>
                <w:ilvl w:val="0"/>
                <w:numId w:val="19"/>
              </w:numPr>
              <w:spacing w:before="240"/>
              <w:ind w:left="561" w:hanging="357"/>
              <w:contextualSpacing w:val="0"/>
              <w:rPr>
                <w:sz w:val="24"/>
                <w:szCs w:val="24"/>
              </w:rPr>
            </w:pPr>
            <w:r w:rsidRPr="00B9465F">
              <w:rPr>
                <w:sz w:val="24"/>
                <w:szCs w:val="24"/>
              </w:rPr>
              <w:t xml:space="preserve">Amplio consenso </w:t>
            </w:r>
            <w:r>
              <w:rPr>
                <w:sz w:val="24"/>
                <w:szCs w:val="24"/>
              </w:rPr>
              <w:t>en la necesidad de emplear producto local y de temporada.</w:t>
            </w:r>
          </w:p>
        </w:tc>
        <w:tc>
          <w:tcPr>
            <w:tcW w:w="7072" w:type="dxa"/>
            <w:tcBorders>
              <w:bottom w:val="single" w:sz="4" w:space="0" w:color="000000" w:themeColor="text1"/>
            </w:tcBorders>
          </w:tcPr>
          <w:p w:rsidR="000A2C88" w:rsidRDefault="00D61C94" w:rsidP="004F694B">
            <w:pPr>
              <w:pStyle w:val="Prrafodelista"/>
              <w:numPr>
                <w:ilvl w:val="0"/>
                <w:numId w:val="19"/>
              </w:numPr>
              <w:spacing w:before="240"/>
              <w:ind w:left="561" w:hanging="357"/>
              <w:contextualSpacing w:val="0"/>
              <w:rPr>
                <w:sz w:val="24"/>
                <w:szCs w:val="24"/>
              </w:rPr>
            </w:pPr>
            <w:r>
              <w:rPr>
                <w:sz w:val="24"/>
                <w:szCs w:val="24"/>
              </w:rPr>
              <w:t>COAG: Sólo es aplicable a las verduras porque hay productos que no tienen temporada y hay productos que no tenemos aquí.</w:t>
            </w:r>
          </w:p>
          <w:p w:rsidR="00D61C94" w:rsidRPr="00B9465F" w:rsidRDefault="00D61C94" w:rsidP="004F694B">
            <w:pPr>
              <w:pStyle w:val="Prrafodelista"/>
              <w:numPr>
                <w:ilvl w:val="0"/>
                <w:numId w:val="19"/>
              </w:numPr>
              <w:ind w:left="561" w:hanging="357"/>
              <w:contextualSpacing w:val="0"/>
              <w:rPr>
                <w:sz w:val="24"/>
                <w:szCs w:val="24"/>
              </w:rPr>
            </w:pPr>
            <w:r>
              <w:rPr>
                <w:sz w:val="24"/>
                <w:szCs w:val="24"/>
              </w:rPr>
              <w:t>Cuinatur: el pescado sí puede ser de temporada.</w:t>
            </w:r>
          </w:p>
        </w:tc>
      </w:tr>
      <w:tr w:rsidR="000A2C88" w:rsidRPr="00B9465F" w:rsidTr="004F694B">
        <w:trPr>
          <w:trHeight w:val="466"/>
        </w:trPr>
        <w:tc>
          <w:tcPr>
            <w:tcW w:w="7072" w:type="dxa"/>
            <w:shd w:val="clear" w:color="auto" w:fill="B8CCE4" w:themeFill="accent1" w:themeFillTint="66"/>
          </w:tcPr>
          <w:p w:rsidR="000A2C88" w:rsidRPr="00EB2E8F" w:rsidRDefault="000A2C88" w:rsidP="004F694B">
            <w:pPr>
              <w:spacing w:before="120" w:after="120"/>
              <w:jc w:val="center"/>
              <w:rPr>
                <w:b/>
                <w:noProof/>
                <w:sz w:val="24"/>
                <w:szCs w:val="24"/>
              </w:rPr>
            </w:pPr>
            <w:r w:rsidRPr="00EB2E8F">
              <w:rPr>
                <w:b/>
                <w:noProof/>
                <w:sz w:val="24"/>
                <w:szCs w:val="24"/>
              </w:rPr>
              <w:t>CONSENSOS</w:t>
            </w:r>
          </w:p>
        </w:tc>
        <w:tc>
          <w:tcPr>
            <w:tcW w:w="7072" w:type="dxa"/>
            <w:shd w:val="clear" w:color="auto" w:fill="B8CCE4" w:themeFill="accent1" w:themeFillTint="66"/>
          </w:tcPr>
          <w:p w:rsidR="000A2C88" w:rsidRPr="00EB2E8F" w:rsidRDefault="000A2C88" w:rsidP="004F694B">
            <w:pPr>
              <w:spacing w:before="120" w:after="120"/>
              <w:jc w:val="center"/>
              <w:rPr>
                <w:b/>
                <w:noProof/>
                <w:sz w:val="24"/>
                <w:szCs w:val="24"/>
              </w:rPr>
            </w:pPr>
            <w:r w:rsidRPr="00EB2E8F">
              <w:rPr>
                <w:b/>
                <w:noProof/>
                <w:sz w:val="24"/>
                <w:szCs w:val="24"/>
              </w:rPr>
              <w:t>CONFLICTOS</w:t>
            </w:r>
          </w:p>
        </w:tc>
      </w:tr>
      <w:tr w:rsidR="000A2C88" w:rsidRPr="00B9465F" w:rsidTr="004F694B">
        <w:trPr>
          <w:trHeight w:val="2302"/>
        </w:trPr>
        <w:tc>
          <w:tcPr>
            <w:tcW w:w="7072" w:type="dxa"/>
          </w:tcPr>
          <w:p w:rsidR="000A2C88" w:rsidRPr="00D61C94" w:rsidRDefault="000A2C88" w:rsidP="004F694B">
            <w:pPr>
              <w:pStyle w:val="Prrafodelista"/>
              <w:numPr>
                <w:ilvl w:val="0"/>
                <w:numId w:val="19"/>
              </w:numPr>
              <w:spacing w:before="240"/>
              <w:ind w:left="561" w:hanging="357"/>
              <w:contextualSpacing w:val="0"/>
              <w:rPr>
                <w:sz w:val="24"/>
                <w:szCs w:val="24"/>
              </w:rPr>
            </w:pPr>
            <w:r w:rsidRPr="00B9465F">
              <w:rPr>
                <w:sz w:val="24"/>
                <w:szCs w:val="24"/>
              </w:rPr>
              <w:t xml:space="preserve">Amplio consenso </w:t>
            </w:r>
            <w:r w:rsidR="00D61C94">
              <w:rPr>
                <w:sz w:val="24"/>
                <w:szCs w:val="24"/>
              </w:rPr>
              <w:t>en la necesidad de emplear producto local y de temporada.</w:t>
            </w:r>
          </w:p>
        </w:tc>
        <w:tc>
          <w:tcPr>
            <w:tcW w:w="7072" w:type="dxa"/>
          </w:tcPr>
          <w:p w:rsidR="000A2C88" w:rsidRPr="00423FC8" w:rsidRDefault="00D61C94" w:rsidP="004F694B">
            <w:pPr>
              <w:pStyle w:val="Prrafodelista"/>
              <w:numPr>
                <w:ilvl w:val="0"/>
                <w:numId w:val="19"/>
              </w:numPr>
              <w:spacing w:before="240"/>
              <w:ind w:left="561" w:hanging="357"/>
              <w:contextualSpacing w:val="0"/>
              <w:rPr>
                <w:sz w:val="24"/>
                <w:szCs w:val="24"/>
              </w:rPr>
            </w:pPr>
            <w:r>
              <w:rPr>
                <w:sz w:val="24"/>
                <w:szCs w:val="24"/>
              </w:rPr>
              <w:t>N</w:t>
            </w:r>
            <w:r w:rsidR="004F694B">
              <w:rPr>
                <w:sz w:val="24"/>
                <w:szCs w:val="24"/>
              </w:rPr>
              <w:t>inguno.</w:t>
            </w:r>
          </w:p>
        </w:tc>
      </w:tr>
    </w:tbl>
    <w:p w:rsidR="00A51CEF" w:rsidRDefault="00A51CEF" w:rsidP="00757E8A">
      <w:pPr>
        <w:jc w:val="both"/>
        <w:rPr>
          <w:sz w:val="23"/>
          <w:szCs w:val="23"/>
        </w:rPr>
      </w:pPr>
    </w:p>
    <w:p w:rsidR="004F694B" w:rsidRPr="007F70CD" w:rsidRDefault="004F694B" w:rsidP="00757E8A">
      <w:pPr>
        <w:jc w:val="both"/>
        <w:rPr>
          <w:sz w:val="23"/>
          <w:szCs w:val="23"/>
        </w:rPr>
      </w:pPr>
    </w:p>
    <w:sectPr w:rsidR="004F694B" w:rsidRPr="007F70CD" w:rsidSect="00757E8A">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3B" w:rsidRDefault="0041013B" w:rsidP="006B5D7A">
      <w:pPr>
        <w:spacing w:after="0" w:line="240" w:lineRule="auto"/>
      </w:pPr>
      <w:r>
        <w:separator/>
      </w:r>
    </w:p>
  </w:endnote>
  <w:endnote w:type="continuationSeparator" w:id="0">
    <w:p w:rsidR="0041013B" w:rsidRDefault="0041013B" w:rsidP="006B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3B" w:rsidRDefault="0041013B" w:rsidP="006B5D7A">
      <w:pPr>
        <w:spacing w:after="0" w:line="240" w:lineRule="auto"/>
      </w:pPr>
      <w:r>
        <w:separator/>
      </w:r>
    </w:p>
  </w:footnote>
  <w:footnote w:type="continuationSeparator" w:id="0">
    <w:p w:rsidR="0041013B" w:rsidRDefault="0041013B" w:rsidP="006B5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FEB"/>
    <w:multiLevelType w:val="hybridMultilevel"/>
    <w:tmpl w:val="57549782"/>
    <w:lvl w:ilvl="0" w:tplc="F3301214">
      <w:start w:val="1"/>
      <w:numFmt w:val="bullet"/>
      <w:lvlText w:val=""/>
      <w:lvlJc w:val="left"/>
      <w:pPr>
        <w:ind w:left="1082" w:hanging="360"/>
      </w:pPr>
      <w:rPr>
        <w:rFonts w:ascii="Symbol" w:hAnsi="Symbol" w:hint="default"/>
        <w:sz w:val="22"/>
        <w:szCs w:val="22"/>
      </w:rPr>
    </w:lvl>
    <w:lvl w:ilvl="1" w:tplc="04030003" w:tentative="1">
      <w:start w:val="1"/>
      <w:numFmt w:val="bullet"/>
      <w:lvlText w:val="o"/>
      <w:lvlJc w:val="left"/>
      <w:pPr>
        <w:ind w:left="2004" w:hanging="360"/>
      </w:pPr>
      <w:rPr>
        <w:rFonts w:ascii="Courier New" w:hAnsi="Courier New" w:cs="Courier New" w:hint="default"/>
      </w:rPr>
    </w:lvl>
    <w:lvl w:ilvl="2" w:tplc="04030005" w:tentative="1">
      <w:start w:val="1"/>
      <w:numFmt w:val="bullet"/>
      <w:lvlText w:val=""/>
      <w:lvlJc w:val="left"/>
      <w:pPr>
        <w:ind w:left="2724" w:hanging="360"/>
      </w:pPr>
      <w:rPr>
        <w:rFonts w:ascii="Wingdings" w:hAnsi="Wingdings" w:hint="default"/>
      </w:rPr>
    </w:lvl>
    <w:lvl w:ilvl="3" w:tplc="04030001" w:tentative="1">
      <w:start w:val="1"/>
      <w:numFmt w:val="bullet"/>
      <w:lvlText w:val=""/>
      <w:lvlJc w:val="left"/>
      <w:pPr>
        <w:ind w:left="3444" w:hanging="360"/>
      </w:pPr>
      <w:rPr>
        <w:rFonts w:ascii="Symbol" w:hAnsi="Symbol" w:hint="default"/>
      </w:rPr>
    </w:lvl>
    <w:lvl w:ilvl="4" w:tplc="04030003" w:tentative="1">
      <w:start w:val="1"/>
      <w:numFmt w:val="bullet"/>
      <w:lvlText w:val="o"/>
      <w:lvlJc w:val="left"/>
      <w:pPr>
        <w:ind w:left="4164" w:hanging="360"/>
      </w:pPr>
      <w:rPr>
        <w:rFonts w:ascii="Courier New" w:hAnsi="Courier New" w:cs="Courier New" w:hint="default"/>
      </w:rPr>
    </w:lvl>
    <w:lvl w:ilvl="5" w:tplc="04030005" w:tentative="1">
      <w:start w:val="1"/>
      <w:numFmt w:val="bullet"/>
      <w:lvlText w:val=""/>
      <w:lvlJc w:val="left"/>
      <w:pPr>
        <w:ind w:left="4884" w:hanging="360"/>
      </w:pPr>
      <w:rPr>
        <w:rFonts w:ascii="Wingdings" w:hAnsi="Wingdings" w:hint="default"/>
      </w:rPr>
    </w:lvl>
    <w:lvl w:ilvl="6" w:tplc="04030001" w:tentative="1">
      <w:start w:val="1"/>
      <w:numFmt w:val="bullet"/>
      <w:lvlText w:val=""/>
      <w:lvlJc w:val="left"/>
      <w:pPr>
        <w:ind w:left="5604" w:hanging="360"/>
      </w:pPr>
      <w:rPr>
        <w:rFonts w:ascii="Symbol" w:hAnsi="Symbol" w:hint="default"/>
      </w:rPr>
    </w:lvl>
    <w:lvl w:ilvl="7" w:tplc="04030003" w:tentative="1">
      <w:start w:val="1"/>
      <w:numFmt w:val="bullet"/>
      <w:lvlText w:val="o"/>
      <w:lvlJc w:val="left"/>
      <w:pPr>
        <w:ind w:left="6324" w:hanging="360"/>
      </w:pPr>
      <w:rPr>
        <w:rFonts w:ascii="Courier New" w:hAnsi="Courier New" w:cs="Courier New" w:hint="default"/>
      </w:rPr>
    </w:lvl>
    <w:lvl w:ilvl="8" w:tplc="04030005" w:tentative="1">
      <w:start w:val="1"/>
      <w:numFmt w:val="bullet"/>
      <w:lvlText w:val=""/>
      <w:lvlJc w:val="left"/>
      <w:pPr>
        <w:ind w:left="7044" w:hanging="360"/>
      </w:pPr>
      <w:rPr>
        <w:rFonts w:ascii="Wingdings" w:hAnsi="Wingdings" w:hint="default"/>
      </w:rPr>
    </w:lvl>
  </w:abstractNum>
  <w:abstractNum w:abstractNumId="1" w15:restartNumberingAfterBreak="0">
    <w:nsid w:val="19CB3422"/>
    <w:multiLevelType w:val="hybridMultilevel"/>
    <w:tmpl w:val="73366AE2"/>
    <w:lvl w:ilvl="0" w:tplc="BB5EB032">
      <w:start w:val="1"/>
      <w:numFmt w:val="bullet"/>
      <w:lvlText w:val="•"/>
      <w:lvlJc w:val="left"/>
      <w:pPr>
        <w:tabs>
          <w:tab w:val="num" w:pos="720"/>
        </w:tabs>
        <w:ind w:left="720" w:hanging="360"/>
      </w:pPr>
      <w:rPr>
        <w:rFonts w:ascii="Times New Roman" w:hAnsi="Times New Roman" w:hint="default"/>
      </w:rPr>
    </w:lvl>
    <w:lvl w:ilvl="1" w:tplc="E16ED3C8" w:tentative="1">
      <w:start w:val="1"/>
      <w:numFmt w:val="bullet"/>
      <w:lvlText w:val="•"/>
      <w:lvlJc w:val="left"/>
      <w:pPr>
        <w:tabs>
          <w:tab w:val="num" w:pos="1440"/>
        </w:tabs>
        <w:ind w:left="1440" w:hanging="360"/>
      </w:pPr>
      <w:rPr>
        <w:rFonts w:ascii="Times New Roman" w:hAnsi="Times New Roman" w:hint="default"/>
      </w:rPr>
    </w:lvl>
    <w:lvl w:ilvl="2" w:tplc="54B4D7FE" w:tentative="1">
      <w:start w:val="1"/>
      <w:numFmt w:val="bullet"/>
      <w:lvlText w:val="•"/>
      <w:lvlJc w:val="left"/>
      <w:pPr>
        <w:tabs>
          <w:tab w:val="num" w:pos="2160"/>
        </w:tabs>
        <w:ind w:left="2160" w:hanging="360"/>
      </w:pPr>
      <w:rPr>
        <w:rFonts w:ascii="Times New Roman" w:hAnsi="Times New Roman" w:hint="default"/>
      </w:rPr>
    </w:lvl>
    <w:lvl w:ilvl="3" w:tplc="A21C768C" w:tentative="1">
      <w:start w:val="1"/>
      <w:numFmt w:val="bullet"/>
      <w:lvlText w:val="•"/>
      <w:lvlJc w:val="left"/>
      <w:pPr>
        <w:tabs>
          <w:tab w:val="num" w:pos="2880"/>
        </w:tabs>
        <w:ind w:left="2880" w:hanging="360"/>
      </w:pPr>
      <w:rPr>
        <w:rFonts w:ascii="Times New Roman" w:hAnsi="Times New Roman" w:hint="default"/>
      </w:rPr>
    </w:lvl>
    <w:lvl w:ilvl="4" w:tplc="75C2FCA4" w:tentative="1">
      <w:start w:val="1"/>
      <w:numFmt w:val="bullet"/>
      <w:lvlText w:val="•"/>
      <w:lvlJc w:val="left"/>
      <w:pPr>
        <w:tabs>
          <w:tab w:val="num" w:pos="3600"/>
        </w:tabs>
        <w:ind w:left="3600" w:hanging="360"/>
      </w:pPr>
      <w:rPr>
        <w:rFonts w:ascii="Times New Roman" w:hAnsi="Times New Roman" w:hint="default"/>
      </w:rPr>
    </w:lvl>
    <w:lvl w:ilvl="5" w:tplc="C45C6E6A" w:tentative="1">
      <w:start w:val="1"/>
      <w:numFmt w:val="bullet"/>
      <w:lvlText w:val="•"/>
      <w:lvlJc w:val="left"/>
      <w:pPr>
        <w:tabs>
          <w:tab w:val="num" w:pos="4320"/>
        </w:tabs>
        <w:ind w:left="4320" w:hanging="360"/>
      </w:pPr>
      <w:rPr>
        <w:rFonts w:ascii="Times New Roman" w:hAnsi="Times New Roman" w:hint="default"/>
      </w:rPr>
    </w:lvl>
    <w:lvl w:ilvl="6" w:tplc="34005142" w:tentative="1">
      <w:start w:val="1"/>
      <w:numFmt w:val="bullet"/>
      <w:lvlText w:val="•"/>
      <w:lvlJc w:val="left"/>
      <w:pPr>
        <w:tabs>
          <w:tab w:val="num" w:pos="5040"/>
        </w:tabs>
        <w:ind w:left="5040" w:hanging="360"/>
      </w:pPr>
      <w:rPr>
        <w:rFonts w:ascii="Times New Roman" w:hAnsi="Times New Roman" w:hint="default"/>
      </w:rPr>
    </w:lvl>
    <w:lvl w:ilvl="7" w:tplc="CADA8188" w:tentative="1">
      <w:start w:val="1"/>
      <w:numFmt w:val="bullet"/>
      <w:lvlText w:val="•"/>
      <w:lvlJc w:val="left"/>
      <w:pPr>
        <w:tabs>
          <w:tab w:val="num" w:pos="5760"/>
        </w:tabs>
        <w:ind w:left="5760" w:hanging="360"/>
      </w:pPr>
      <w:rPr>
        <w:rFonts w:ascii="Times New Roman" w:hAnsi="Times New Roman" w:hint="default"/>
      </w:rPr>
    </w:lvl>
    <w:lvl w:ilvl="8" w:tplc="C73CEF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F016CD"/>
    <w:multiLevelType w:val="hybridMultilevel"/>
    <w:tmpl w:val="B614A076"/>
    <w:lvl w:ilvl="0" w:tplc="3CE4652A">
      <w:start w:val="1"/>
      <w:numFmt w:val="bullet"/>
      <w:lvlText w:val="•"/>
      <w:lvlJc w:val="left"/>
      <w:pPr>
        <w:tabs>
          <w:tab w:val="num" w:pos="720"/>
        </w:tabs>
        <w:ind w:left="720" w:hanging="360"/>
      </w:pPr>
      <w:rPr>
        <w:rFonts w:ascii="Arial" w:hAnsi="Arial" w:hint="default"/>
      </w:rPr>
    </w:lvl>
    <w:lvl w:ilvl="1" w:tplc="6F9AD82E" w:tentative="1">
      <w:start w:val="1"/>
      <w:numFmt w:val="bullet"/>
      <w:lvlText w:val="•"/>
      <w:lvlJc w:val="left"/>
      <w:pPr>
        <w:tabs>
          <w:tab w:val="num" w:pos="1440"/>
        </w:tabs>
        <w:ind w:left="1440" w:hanging="360"/>
      </w:pPr>
      <w:rPr>
        <w:rFonts w:ascii="Arial" w:hAnsi="Arial" w:hint="default"/>
      </w:rPr>
    </w:lvl>
    <w:lvl w:ilvl="2" w:tplc="E5AEFBF6" w:tentative="1">
      <w:start w:val="1"/>
      <w:numFmt w:val="bullet"/>
      <w:lvlText w:val="•"/>
      <w:lvlJc w:val="left"/>
      <w:pPr>
        <w:tabs>
          <w:tab w:val="num" w:pos="2160"/>
        </w:tabs>
        <w:ind w:left="2160" w:hanging="360"/>
      </w:pPr>
      <w:rPr>
        <w:rFonts w:ascii="Arial" w:hAnsi="Arial" w:hint="default"/>
      </w:rPr>
    </w:lvl>
    <w:lvl w:ilvl="3" w:tplc="C414CD7E" w:tentative="1">
      <w:start w:val="1"/>
      <w:numFmt w:val="bullet"/>
      <w:lvlText w:val="•"/>
      <w:lvlJc w:val="left"/>
      <w:pPr>
        <w:tabs>
          <w:tab w:val="num" w:pos="2880"/>
        </w:tabs>
        <w:ind w:left="2880" w:hanging="360"/>
      </w:pPr>
      <w:rPr>
        <w:rFonts w:ascii="Arial" w:hAnsi="Arial" w:hint="default"/>
      </w:rPr>
    </w:lvl>
    <w:lvl w:ilvl="4" w:tplc="E5220E40" w:tentative="1">
      <w:start w:val="1"/>
      <w:numFmt w:val="bullet"/>
      <w:lvlText w:val="•"/>
      <w:lvlJc w:val="left"/>
      <w:pPr>
        <w:tabs>
          <w:tab w:val="num" w:pos="3600"/>
        </w:tabs>
        <w:ind w:left="3600" w:hanging="360"/>
      </w:pPr>
      <w:rPr>
        <w:rFonts w:ascii="Arial" w:hAnsi="Arial" w:hint="default"/>
      </w:rPr>
    </w:lvl>
    <w:lvl w:ilvl="5" w:tplc="16729408" w:tentative="1">
      <w:start w:val="1"/>
      <w:numFmt w:val="bullet"/>
      <w:lvlText w:val="•"/>
      <w:lvlJc w:val="left"/>
      <w:pPr>
        <w:tabs>
          <w:tab w:val="num" w:pos="4320"/>
        </w:tabs>
        <w:ind w:left="4320" w:hanging="360"/>
      </w:pPr>
      <w:rPr>
        <w:rFonts w:ascii="Arial" w:hAnsi="Arial" w:hint="default"/>
      </w:rPr>
    </w:lvl>
    <w:lvl w:ilvl="6" w:tplc="60F408A0" w:tentative="1">
      <w:start w:val="1"/>
      <w:numFmt w:val="bullet"/>
      <w:lvlText w:val="•"/>
      <w:lvlJc w:val="left"/>
      <w:pPr>
        <w:tabs>
          <w:tab w:val="num" w:pos="5040"/>
        </w:tabs>
        <w:ind w:left="5040" w:hanging="360"/>
      </w:pPr>
      <w:rPr>
        <w:rFonts w:ascii="Arial" w:hAnsi="Arial" w:hint="default"/>
      </w:rPr>
    </w:lvl>
    <w:lvl w:ilvl="7" w:tplc="53262EE6" w:tentative="1">
      <w:start w:val="1"/>
      <w:numFmt w:val="bullet"/>
      <w:lvlText w:val="•"/>
      <w:lvlJc w:val="left"/>
      <w:pPr>
        <w:tabs>
          <w:tab w:val="num" w:pos="5760"/>
        </w:tabs>
        <w:ind w:left="5760" w:hanging="360"/>
      </w:pPr>
      <w:rPr>
        <w:rFonts w:ascii="Arial" w:hAnsi="Arial" w:hint="default"/>
      </w:rPr>
    </w:lvl>
    <w:lvl w:ilvl="8" w:tplc="9850D2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F44D88"/>
    <w:multiLevelType w:val="hybridMultilevel"/>
    <w:tmpl w:val="306C2640"/>
    <w:lvl w:ilvl="0" w:tplc="0C0A0011">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1813A9"/>
    <w:multiLevelType w:val="hybridMultilevel"/>
    <w:tmpl w:val="D9089F2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8AD2F8D"/>
    <w:multiLevelType w:val="hybridMultilevel"/>
    <w:tmpl w:val="9F84F914"/>
    <w:lvl w:ilvl="0" w:tplc="DDFCCA48">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373212"/>
    <w:multiLevelType w:val="hybridMultilevel"/>
    <w:tmpl w:val="54244EE8"/>
    <w:lvl w:ilvl="0" w:tplc="06AE97A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FA0B5E"/>
    <w:multiLevelType w:val="hybridMultilevel"/>
    <w:tmpl w:val="8BE2D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65197F"/>
    <w:multiLevelType w:val="hybridMultilevel"/>
    <w:tmpl w:val="4E440408"/>
    <w:lvl w:ilvl="0" w:tplc="F3301214">
      <w:start w:val="1"/>
      <w:numFmt w:val="bullet"/>
      <w:lvlText w:val=""/>
      <w:lvlJc w:val="left"/>
      <w:pPr>
        <w:ind w:left="564" w:hanging="360"/>
      </w:pPr>
      <w:rPr>
        <w:rFonts w:ascii="Symbol" w:hAnsi="Symbol" w:hint="default"/>
        <w:sz w:val="22"/>
        <w:szCs w:val="22"/>
      </w:rPr>
    </w:lvl>
    <w:lvl w:ilvl="1" w:tplc="04030003">
      <w:start w:val="1"/>
      <w:numFmt w:val="bullet"/>
      <w:lvlText w:val="o"/>
      <w:lvlJc w:val="left"/>
      <w:pPr>
        <w:ind w:left="1486" w:hanging="360"/>
      </w:pPr>
      <w:rPr>
        <w:rFonts w:ascii="Courier New" w:hAnsi="Courier New" w:cs="Courier New" w:hint="default"/>
      </w:rPr>
    </w:lvl>
    <w:lvl w:ilvl="2" w:tplc="04030005">
      <w:start w:val="1"/>
      <w:numFmt w:val="bullet"/>
      <w:lvlText w:val=""/>
      <w:lvlJc w:val="left"/>
      <w:pPr>
        <w:ind w:left="2206" w:hanging="360"/>
      </w:pPr>
      <w:rPr>
        <w:rFonts w:ascii="Wingdings" w:hAnsi="Wingdings" w:hint="default"/>
      </w:rPr>
    </w:lvl>
    <w:lvl w:ilvl="3" w:tplc="04030001" w:tentative="1">
      <w:start w:val="1"/>
      <w:numFmt w:val="bullet"/>
      <w:lvlText w:val=""/>
      <w:lvlJc w:val="left"/>
      <w:pPr>
        <w:ind w:left="2926" w:hanging="360"/>
      </w:pPr>
      <w:rPr>
        <w:rFonts w:ascii="Symbol" w:hAnsi="Symbol" w:hint="default"/>
      </w:rPr>
    </w:lvl>
    <w:lvl w:ilvl="4" w:tplc="04030003" w:tentative="1">
      <w:start w:val="1"/>
      <w:numFmt w:val="bullet"/>
      <w:lvlText w:val="o"/>
      <w:lvlJc w:val="left"/>
      <w:pPr>
        <w:ind w:left="3646" w:hanging="360"/>
      </w:pPr>
      <w:rPr>
        <w:rFonts w:ascii="Courier New" w:hAnsi="Courier New" w:cs="Courier New" w:hint="default"/>
      </w:rPr>
    </w:lvl>
    <w:lvl w:ilvl="5" w:tplc="04030005" w:tentative="1">
      <w:start w:val="1"/>
      <w:numFmt w:val="bullet"/>
      <w:lvlText w:val=""/>
      <w:lvlJc w:val="left"/>
      <w:pPr>
        <w:ind w:left="4366" w:hanging="360"/>
      </w:pPr>
      <w:rPr>
        <w:rFonts w:ascii="Wingdings" w:hAnsi="Wingdings" w:hint="default"/>
      </w:rPr>
    </w:lvl>
    <w:lvl w:ilvl="6" w:tplc="04030001" w:tentative="1">
      <w:start w:val="1"/>
      <w:numFmt w:val="bullet"/>
      <w:lvlText w:val=""/>
      <w:lvlJc w:val="left"/>
      <w:pPr>
        <w:ind w:left="5086" w:hanging="360"/>
      </w:pPr>
      <w:rPr>
        <w:rFonts w:ascii="Symbol" w:hAnsi="Symbol" w:hint="default"/>
      </w:rPr>
    </w:lvl>
    <w:lvl w:ilvl="7" w:tplc="04030003" w:tentative="1">
      <w:start w:val="1"/>
      <w:numFmt w:val="bullet"/>
      <w:lvlText w:val="o"/>
      <w:lvlJc w:val="left"/>
      <w:pPr>
        <w:ind w:left="5806" w:hanging="360"/>
      </w:pPr>
      <w:rPr>
        <w:rFonts w:ascii="Courier New" w:hAnsi="Courier New" w:cs="Courier New" w:hint="default"/>
      </w:rPr>
    </w:lvl>
    <w:lvl w:ilvl="8" w:tplc="04030005" w:tentative="1">
      <w:start w:val="1"/>
      <w:numFmt w:val="bullet"/>
      <w:lvlText w:val=""/>
      <w:lvlJc w:val="left"/>
      <w:pPr>
        <w:ind w:left="6526" w:hanging="360"/>
      </w:pPr>
      <w:rPr>
        <w:rFonts w:ascii="Wingdings" w:hAnsi="Wingdings" w:hint="default"/>
      </w:rPr>
    </w:lvl>
  </w:abstractNum>
  <w:abstractNum w:abstractNumId="9" w15:restartNumberingAfterBreak="0">
    <w:nsid w:val="3CA24BBF"/>
    <w:multiLevelType w:val="hybridMultilevel"/>
    <w:tmpl w:val="4A7A801A"/>
    <w:lvl w:ilvl="0" w:tplc="0C0A000F">
      <w:start w:val="1"/>
      <w:numFmt w:val="decimal"/>
      <w:lvlText w:val="%1."/>
      <w:lvlJc w:val="left"/>
      <w:pPr>
        <w:ind w:left="1077" w:hanging="360"/>
      </w:p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0" w15:restartNumberingAfterBreak="0">
    <w:nsid w:val="43D500E9"/>
    <w:multiLevelType w:val="hybridMultilevel"/>
    <w:tmpl w:val="50EE13B4"/>
    <w:lvl w:ilvl="0" w:tplc="511C12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220EE7"/>
    <w:multiLevelType w:val="hybridMultilevel"/>
    <w:tmpl w:val="B7827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032BE6"/>
    <w:multiLevelType w:val="hybridMultilevel"/>
    <w:tmpl w:val="8F9833EA"/>
    <w:lvl w:ilvl="0" w:tplc="0C0A0011">
      <w:start w:val="1"/>
      <w:numFmt w:val="decimal"/>
      <w:lvlText w:val="%1)"/>
      <w:lvlJc w:val="left"/>
      <w:pPr>
        <w:ind w:left="927" w:hanging="360"/>
      </w:pPr>
      <w:rPr>
        <w:rFonts w:hint="default"/>
      </w:rPr>
    </w:lvl>
    <w:lvl w:ilvl="1" w:tplc="0C0A0003">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3" w15:restartNumberingAfterBreak="0">
    <w:nsid w:val="4E1A0783"/>
    <w:multiLevelType w:val="hybridMultilevel"/>
    <w:tmpl w:val="BDFE5A9A"/>
    <w:lvl w:ilvl="0" w:tplc="F3301214">
      <w:start w:val="1"/>
      <w:numFmt w:val="bullet"/>
      <w:lvlText w:val=""/>
      <w:lvlJc w:val="left"/>
      <w:pPr>
        <w:ind w:left="360" w:hanging="360"/>
      </w:pPr>
      <w:rPr>
        <w:rFonts w:ascii="Symbol" w:hAnsi="Symbol" w:hint="default"/>
        <w:sz w:val="22"/>
        <w:szCs w:val="22"/>
      </w:rPr>
    </w:lvl>
    <w:lvl w:ilvl="1" w:tplc="04030003">
      <w:start w:val="1"/>
      <w:numFmt w:val="bullet"/>
      <w:lvlText w:val="o"/>
      <w:lvlJc w:val="left"/>
      <w:pPr>
        <w:ind w:left="1282" w:hanging="360"/>
      </w:pPr>
      <w:rPr>
        <w:rFonts w:ascii="Courier New" w:hAnsi="Courier New" w:cs="Courier New" w:hint="default"/>
      </w:rPr>
    </w:lvl>
    <w:lvl w:ilvl="2" w:tplc="04030005" w:tentative="1">
      <w:start w:val="1"/>
      <w:numFmt w:val="bullet"/>
      <w:lvlText w:val=""/>
      <w:lvlJc w:val="left"/>
      <w:pPr>
        <w:ind w:left="2002" w:hanging="360"/>
      </w:pPr>
      <w:rPr>
        <w:rFonts w:ascii="Wingdings" w:hAnsi="Wingdings" w:hint="default"/>
      </w:rPr>
    </w:lvl>
    <w:lvl w:ilvl="3" w:tplc="04030001" w:tentative="1">
      <w:start w:val="1"/>
      <w:numFmt w:val="bullet"/>
      <w:lvlText w:val=""/>
      <w:lvlJc w:val="left"/>
      <w:pPr>
        <w:ind w:left="2722" w:hanging="360"/>
      </w:pPr>
      <w:rPr>
        <w:rFonts w:ascii="Symbol" w:hAnsi="Symbol" w:hint="default"/>
      </w:rPr>
    </w:lvl>
    <w:lvl w:ilvl="4" w:tplc="04030003" w:tentative="1">
      <w:start w:val="1"/>
      <w:numFmt w:val="bullet"/>
      <w:lvlText w:val="o"/>
      <w:lvlJc w:val="left"/>
      <w:pPr>
        <w:ind w:left="3442" w:hanging="360"/>
      </w:pPr>
      <w:rPr>
        <w:rFonts w:ascii="Courier New" w:hAnsi="Courier New" w:cs="Courier New" w:hint="default"/>
      </w:rPr>
    </w:lvl>
    <w:lvl w:ilvl="5" w:tplc="04030005" w:tentative="1">
      <w:start w:val="1"/>
      <w:numFmt w:val="bullet"/>
      <w:lvlText w:val=""/>
      <w:lvlJc w:val="left"/>
      <w:pPr>
        <w:ind w:left="4162" w:hanging="360"/>
      </w:pPr>
      <w:rPr>
        <w:rFonts w:ascii="Wingdings" w:hAnsi="Wingdings" w:hint="default"/>
      </w:rPr>
    </w:lvl>
    <w:lvl w:ilvl="6" w:tplc="04030001" w:tentative="1">
      <w:start w:val="1"/>
      <w:numFmt w:val="bullet"/>
      <w:lvlText w:val=""/>
      <w:lvlJc w:val="left"/>
      <w:pPr>
        <w:ind w:left="4882" w:hanging="360"/>
      </w:pPr>
      <w:rPr>
        <w:rFonts w:ascii="Symbol" w:hAnsi="Symbol" w:hint="default"/>
      </w:rPr>
    </w:lvl>
    <w:lvl w:ilvl="7" w:tplc="04030003" w:tentative="1">
      <w:start w:val="1"/>
      <w:numFmt w:val="bullet"/>
      <w:lvlText w:val="o"/>
      <w:lvlJc w:val="left"/>
      <w:pPr>
        <w:ind w:left="5602" w:hanging="360"/>
      </w:pPr>
      <w:rPr>
        <w:rFonts w:ascii="Courier New" w:hAnsi="Courier New" w:cs="Courier New" w:hint="default"/>
      </w:rPr>
    </w:lvl>
    <w:lvl w:ilvl="8" w:tplc="04030005" w:tentative="1">
      <w:start w:val="1"/>
      <w:numFmt w:val="bullet"/>
      <w:lvlText w:val=""/>
      <w:lvlJc w:val="left"/>
      <w:pPr>
        <w:ind w:left="6322" w:hanging="360"/>
      </w:pPr>
      <w:rPr>
        <w:rFonts w:ascii="Wingdings" w:hAnsi="Wingdings" w:hint="default"/>
      </w:rPr>
    </w:lvl>
  </w:abstractNum>
  <w:abstractNum w:abstractNumId="14" w15:restartNumberingAfterBreak="0">
    <w:nsid w:val="5192087E"/>
    <w:multiLevelType w:val="hybridMultilevel"/>
    <w:tmpl w:val="F8CEB526"/>
    <w:lvl w:ilvl="0" w:tplc="511C12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EF4559"/>
    <w:multiLevelType w:val="hybridMultilevel"/>
    <w:tmpl w:val="67CC86D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1202B0"/>
    <w:multiLevelType w:val="hybridMultilevel"/>
    <w:tmpl w:val="7E840676"/>
    <w:lvl w:ilvl="0" w:tplc="511C12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721CF7"/>
    <w:multiLevelType w:val="hybridMultilevel"/>
    <w:tmpl w:val="E9BA3B7E"/>
    <w:lvl w:ilvl="0" w:tplc="1D34A1CE">
      <w:numFmt w:val="bullet"/>
      <w:lvlText w:val="-"/>
      <w:lvlJc w:val="left"/>
      <w:pPr>
        <w:ind w:left="720" w:hanging="360"/>
      </w:pPr>
      <w:rPr>
        <w:rFonts w:ascii="Calibri" w:eastAsiaTheme="minorEastAsia"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1745EA"/>
    <w:multiLevelType w:val="hybridMultilevel"/>
    <w:tmpl w:val="9754030E"/>
    <w:lvl w:ilvl="0" w:tplc="511C1284">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D44618"/>
    <w:multiLevelType w:val="hybridMultilevel"/>
    <w:tmpl w:val="86A601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330FF3"/>
    <w:multiLevelType w:val="hybridMultilevel"/>
    <w:tmpl w:val="21E81354"/>
    <w:lvl w:ilvl="0" w:tplc="F3301214">
      <w:start w:val="1"/>
      <w:numFmt w:val="bullet"/>
      <w:lvlText w:val=""/>
      <w:lvlJc w:val="left"/>
      <w:pPr>
        <w:ind w:left="518" w:hanging="360"/>
      </w:pPr>
      <w:rPr>
        <w:rFonts w:ascii="Symbol" w:hAnsi="Symbol" w:hint="default"/>
        <w:sz w:val="22"/>
        <w:szCs w:val="22"/>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3E01FAE"/>
    <w:multiLevelType w:val="hybridMultilevel"/>
    <w:tmpl w:val="0390F9E0"/>
    <w:lvl w:ilvl="0" w:tplc="B58E98A8">
      <w:start w:val="1"/>
      <w:numFmt w:val="bullet"/>
      <w:lvlText w:val=""/>
      <w:lvlJc w:val="left"/>
      <w:pPr>
        <w:tabs>
          <w:tab w:val="num" w:pos="720"/>
        </w:tabs>
        <w:ind w:left="720" w:hanging="360"/>
      </w:pPr>
      <w:rPr>
        <w:rFonts w:ascii="Wingdings 2" w:hAnsi="Wingdings 2" w:hint="default"/>
      </w:rPr>
    </w:lvl>
    <w:lvl w:ilvl="1" w:tplc="D116E8D6" w:tentative="1">
      <w:start w:val="1"/>
      <w:numFmt w:val="bullet"/>
      <w:lvlText w:val=""/>
      <w:lvlJc w:val="left"/>
      <w:pPr>
        <w:tabs>
          <w:tab w:val="num" w:pos="1440"/>
        </w:tabs>
        <w:ind w:left="1440" w:hanging="360"/>
      </w:pPr>
      <w:rPr>
        <w:rFonts w:ascii="Wingdings 2" w:hAnsi="Wingdings 2" w:hint="default"/>
      </w:rPr>
    </w:lvl>
    <w:lvl w:ilvl="2" w:tplc="04E0521E" w:tentative="1">
      <w:start w:val="1"/>
      <w:numFmt w:val="bullet"/>
      <w:lvlText w:val=""/>
      <w:lvlJc w:val="left"/>
      <w:pPr>
        <w:tabs>
          <w:tab w:val="num" w:pos="2160"/>
        </w:tabs>
        <w:ind w:left="2160" w:hanging="360"/>
      </w:pPr>
      <w:rPr>
        <w:rFonts w:ascii="Wingdings 2" w:hAnsi="Wingdings 2" w:hint="default"/>
      </w:rPr>
    </w:lvl>
    <w:lvl w:ilvl="3" w:tplc="BDD89E96" w:tentative="1">
      <w:start w:val="1"/>
      <w:numFmt w:val="bullet"/>
      <w:lvlText w:val=""/>
      <w:lvlJc w:val="left"/>
      <w:pPr>
        <w:tabs>
          <w:tab w:val="num" w:pos="2880"/>
        </w:tabs>
        <w:ind w:left="2880" w:hanging="360"/>
      </w:pPr>
      <w:rPr>
        <w:rFonts w:ascii="Wingdings 2" w:hAnsi="Wingdings 2" w:hint="default"/>
      </w:rPr>
    </w:lvl>
    <w:lvl w:ilvl="4" w:tplc="75A26C6C" w:tentative="1">
      <w:start w:val="1"/>
      <w:numFmt w:val="bullet"/>
      <w:lvlText w:val=""/>
      <w:lvlJc w:val="left"/>
      <w:pPr>
        <w:tabs>
          <w:tab w:val="num" w:pos="3600"/>
        </w:tabs>
        <w:ind w:left="3600" w:hanging="360"/>
      </w:pPr>
      <w:rPr>
        <w:rFonts w:ascii="Wingdings 2" w:hAnsi="Wingdings 2" w:hint="default"/>
      </w:rPr>
    </w:lvl>
    <w:lvl w:ilvl="5" w:tplc="E5F80D7C" w:tentative="1">
      <w:start w:val="1"/>
      <w:numFmt w:val="bullet"/>
      <w:lvlText w:val=""/>
      <w:lvlJc w:val="left"/>
      <w:pPr>
        <w:tabs>
          <w:tab w:val="num" w:pos="4320"/>
        </w:tabs>
        <w:ind w:left="4320" w:hanging="360"/>
      </w:pPr>
      <w:rPr>
        <w:rFonts w:ascii="Wingdings 2" w:hAnsi="Wingdings 2" w:hint="default"/>
      </w:rPr>
    </w:lvl>
    <w:lvl w:ilvl="6" w:tplc="9356E30C" w:tentative="1">
      <w:start w:val="1"/>
      <w:numFmt w:val="bullet"/>
      <w:lvlText w:val=""/>
      <w:lvlJc w:val="left"/>
      <w:pPr>
        <w:tabs>
          <w:tab w:val="num" w:pos="5040"/>
        </w:tabs>
        <w:ind w:left="5040" w:hanging="360"/>
      </w:pPr>
      <w:rPr>
        <w:rFonts w:ascii="Wingdings 2" w:hAnsi="Wingdings 2" w:hint="default"/>
      </w:rPr>
    </w:lvl>
    <w:lvl w:ilvl="7" w:tplc="CA966DBC" w:tentative="1">
      <w:start w:val="1"/>
      <w:numFmt w:val="bullet"/>
      <w:lvlText w:val=""/>
      <w:lvlJc w:val="left"/>
      <w:pPr>
        <w:tabs>
          <w:tab w:val="num" w:pos="5760"/>
        </w:tabs>
        <w:ind w:left="5760" w:hanging="360"/>
      </w:pPr>
      <w:rPr>
        <w:rFonts w:ascii="Wingdings 2" w:hAnsi="Wingdings 2" w:hint="default"/>
      </w:rPr>
    </w:lvl>
    <w:lvl w:ilvl="8" w:tplc="27B4798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4C757C8"/>
    <w:multiLevelType w:val="hybridMultilevel"/>
    <w:tmpl w:val="C4A09F3A"/>
    <w:lvl w:ilvl="0" w:tplc="DCEA7698">
      <w:start w:val="1"/>
      <w:numFmt w:val="bullet"/>
      <w:lvlText w:val="•"/>
      <w:lvlJc w:val="left"/>
      <w:pPr>
        <w:tabs>
          <w:tab w:val="num" w:pos="720"/>
        </w:tabs>
        <w:ind w:left="720" w:hanging="360"/>
      </w:pPr>
      <w:rPr>
        <w:rFonts w:ascii="Times New Roman" w:hAnsi="Times New Roman" w:hint="default"/>
      </w:rPr>
    </w:lvl>
    <w:lvl w:ilvl="1" w:tplc="286E6886">
      <w:start w:val="1809"/>
      <w:numFmt w:val="bullet"/>
      <w:lvlText w:val="–"/>
      <w:lvlJc w:val="left"/>
      <w:pPr>
        <w:tabs>
          <w:tab w:val="num" w:pos="1440"/>
        </w:tabs>
        <w:ind w:left="1440" w:hanging="360"/>
      </w:pPr>
      <w:rPr>
        <w:rFonts w:ascii="Times New Roman" w:hAnsi="Times New Roman" w:hint="default"/>
      </w:rPr>
    </w:lvl>
    <w:lvl w:ilvl="2" w:tplc="5F06EE2E" w:tentative="1">
      <w:start w:val="1"/>
      <w:numFmt w:val="bullet"/>
      <w:lvlText w:val="•"/>
      <w:lvlJc w:val="left"/>
      <w:pPr>
        <w:tabs>
          <w:tab w:val="num" w:pos="2160"/>
        </w:tabs>
        <w:ind w:left="2160" w:hanging="360"/>
      </w:pPr>
      <w:rPr>
        <w:rFonts w:ascii="Times New Roman" w:hAnsi="Times New Roman" w:hint="default"/>
      </w:rPr>
    </w:lvl>
    <w:lvl w:ilvl="3" w:tplc="0B88B53A" w:tentative="1">
      <w:start w:val="1"/>
      <w:numFmt w:val="bullet"/>
      <w:lvlText w:val="•"/>
      <w:lvlJc w:val="left"/>
      <w:pPr>
        <w:tabs>
          <w:tab w:val="num" w:pos="2880"/>
        </w:tabs>
        <w:ind w:left="2880" w:hanging="360"/>
      </w:pPr>
      <w:rPr>
        <w:rFonts w:ascii="Times New Roman" w:hAnsi="Times New Roman" w:hint="default"/>
      </w:rPr>
    </w:lvl>
    <w:lvl w:ilvl="4" w:tplc="1A4C2CD8" w:tentative="1">
      <w:start w:val="1"/>
      <w:numFmt w:val="bullet"/>
      <w:lvlText w:val="•"/>
      <w:lvlJc w:val="left"/>
      <w:pPr>
        <w:tabs>
          <w:tab w:val="num" w:pos="3600"/>
        </w:tabs>
        <w:ind w:left="3600" w:hanging="360"/>
      </w:pPr>
      <w:rPr>
        <w:rFonts w:ascii="Times New Roman" w:hAnsi="Times New Roman" w:hint="default"/>
      </w:rPr>
    </w:lvl>
    <w:lvl w:ilvl="5" w:tplc="E9029550" w:tentative="1">
      <w:start w:val="1"/>
      <w:numFmt w:val="bullet"/>
      <w:lvlText w:val="•"/>
      <w:lvlJc w:val="left"/>
      <w:pPr>
        <w:tabs>
          <w:tab w:val="num" w:pos="4320"/>
        </w:tabs>
        <w:ind w:left="4320" w:hanging="360"/>
      </w:pPr>
      <w:rPr>
        <w:rFonts w:ascii="Times New Roman" w:hAnsi="Times New Roman" w:hint="default"/>
      </w:rPr>
    </w:lvl>
    <w:lvl w:ilvl="6" w:tplc="B4AA549A" w:tentative="1">
      <w:start w:val="1"/>
      <w:numFmt w:val="bullet"/>
      <w:lvlText w:val="•"/>
      <w:lvlJc w:val="left"/>
      <w:pPr>
        <w:tabs>
          <w:tab w:val="num" w:pos="5040"/>
        </w:tabs>
        <w:ind w:left="5040" w:hanging="360"/>
      </w:pPr>
      <w:rPr>
        <w:rFonts w:ascii="Times New Roman" w:hAnsi="Times New Roman" w:hint="default"/>
      </w:rPr>
    </w:lvl>
    <w:lvl w:ilvl="7" w:tplc="00DA1C80" w:tentative="1">
      <w:start w:val="1"/>
      <w:numFmt w:val="bullet"/>
      <w:lvlText w:val="•"/>
      <w:lvlJc w:val="left"/>
      <w:pPr>
        <w:tabs>
          <w:tab w:val="num" w:pos="5760"/>
        </w:tabs>
        <w:ind w:left="5760" w:hanging="360"/>
      </w:pPr>
      <w:rPr>
        <w:rFonts w:ascii="Times New Roman" w:hAnsi="Times New Roman" w:hint="default"/>
      </w:rPr>
    </w:lvl>
    <w:lvl w:ilvl="8" w:tplc="D460DFC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7"/>
  </w:num>
  <w:num w:numId="3">
    <w:abstractNumId w:val="18"/>
  </w:num>
  <w:num w:numId="4">
    <w:abstractNumId w:val="3"/>
  </w:num>
  <w:num w:numId="5">
    <w:abstractNumId w:val="6"/>
  </w:num>
  <w:num w:numId="6">
    <w:abstractNumId w:val="19"/>
  </w:num>
  <w:num w:numId="7">
    <w:abstractNumId w:val="10"/>
  </w:num>
  <w:num w:numId="8">
    <w:abstractNumId w:val="14"/>
  </w:num>
  <w:num w:numId="9">
    <w:abstractNumId w:val="2"/>
  </w:num>
  <w:num w:numId="10">
    <w:abstractNumId w:val="7"/>
  </w:num>
  <w:num w:numId="11">
    <w:abstractNumId w:val="22"/>
  </w:num>
  <w:num w:numId="12">
    <w:abstractNumId w:val="1"/>
  </w:num>
  <w:num w:numId="13">
    <w:abstractNumId w:val="12"/>
  </w:num>
  <w:num w:numId="14">
    <w:abstractNumId w:val="5"/>
  </w:num>
  <w:num w:numId="15">
    <w:abstractNumId w:val="9"/>
  </w:num>
  <w:num w:numId="16">
    <w:abstractNumId w:val="16"/>
  </w:num>
  <w:num w:numId="17">
    <w:abstractNumId w:val="4"/>
  </w:num>
  <w:num w:numId="18">
    <w:abstractNumId w:val="20"/>
  </w:num>
  <w:num w:numId="19">
    <w:abstractNumId w:val="8"/>
  </w:num>
  <w:num w:numId="20">
    <w:abstractNumId w:val="0"/>
  </w:num>
  <w:num w:numId="21">
    <w:abstractNumId w:val="1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AD"/>
    <w:rsid w:val="0001200B"/>
    <w:rsid w:val="000142B4"/>
    <w:rsid w:val="000177CF"/>
    <w:rsid w:val="000225AC"/>
    <w:rsid w:val="00031F31"/>
    <w:rsid w:val="000325A6"/>
    <w:rsid w:val="000503F3"/>
    <w:rsid w:val="00087398"/>
    <w:rsid w:val="00091093"/>
    <w:rsid w:val="00093044"/>
    <w:rsid w:val="0009624B"/>
    <w:rsid w:val="000A12EE"/>
    <w:rsid w:val="000A2C88"/>
    <w:rsid w:val="000D5C96"/>
    <w:rsid w:val="000D60AF"/>
    <w:rsid w:val="000D6847"/>
    <w:rsid w:val="000E20A5"/>
    <w:rsid w:val="000F1EF2"/>
    <w:rsid w:val="00101370"/>
    <w:rsid w:val="0010720A"/>
    <w:rsid w:val="0011322B"/>
    <w:rsid w:val="00160257"/>
    <w:rsid w:val="00160EDB"/>
    <w:rsid w:val="001610AA"/>
    <w:rsid w:val="00165BBC"/>
    <w:rsid w:val="001678BA"/>
    <w:rsid w:val="00167E61"/>
    <w:rsid w:val="001758E7"/>
    <w:rsid w:val="00175B0E"/>
    <w:rsid w:val="00177144"/>
    <w:rsid w:val="00180C60"/>
    <w:rsid w:val="00186C63"/>
    <w:rsid w:val="001877AE"/>
    <w:rsid w:val="001B4824"/>
    <w:rsid w:val="001B7C86"/>
    <w:rsid w:val="001C113F"/>
    <w:rsid w:val="001C706D"/>
    <w:rsid w:val="001F01BE"/>
    <w:rsid w:val="00210A68"/>
    <w:rsid w:val="00223001"/>
    <w:rsid w:val="0023071D"/>
    <w:rsid w:val="002363C8"/>
    <w:rsid w:val="00237617"/>
    <w:rsid w:val="00242CC7"/>
    <w:rsid w:val="00246F5A"/>
    <w:rsid w:val="00247ED2"/>
    <w:rsid w:val="002660D3"/>
    <w:rsid w:val="002669BC"/>
    <w:rsid w:val="002809AB"/>
    <w:rsid w:val="00281657"/>
    <w:rsid w:val="00290148"/>
    <w:rsid w:val="00290F55"/>
    <w:rsid w:val="002969CA"/>
    <w:rsid w:val="002A22B1"/>
    <w:rsid w:val="002A7129"/>
    <w:rsid w:val="002B26AE"/>
    <w:rsid w:val="002C6BC4"/>
    <w:rsid w:val="002D3DD0"/>
    <w:rsid w:val="002D441A"/>
    <w:rsid w:val="002D5C9F"/>
    <w:rsid w:val="002E4AF8"/>
    <w:rsid w:val="002F1CA7"/>
    <w:rsid w:val="002F4A0F"/>
    <w:rsid w:val="002F635E"/>
    <w:rsid w:val="003003B0"/>
    <w:rsid w:val="003160DE"/>
    <w:rsid w:val="00317470"/>
    <w:rsid w:val="003209BF"/>
    <w:rsid w:val="003219C3"/>
    <w:rsid w:val="00327AF0"/>
    <w:rsid w:val="00332677"/>
    <w:rsid w:val="0033488F"/>
    <w:rsid w:val="00336A45"/>
    <w:rsid w:val="00343428"/>
    <w:rsid w:val="0035145C"/>
    <w:rsid w:val="00360D5D"/>
    <w:rsid w:val="003659C4"/>
    <w:rsid w:val="00366D29"/>
    <w:rsid w:val="003714A9"/>
    <w:rsid w:val="00371685"/>
    <w:rsid w:val="003852AB"/>
    <w:rsid w:val="0038660D"/>
    <w:rsid w:val="00387E32"/>
    <w:rsid w:val="003A0D01"/>
    <w:rsid w:val="003A46AF"/>
    <w:rsid w:val="003A4999"/>
    <w:rsid w:val="003B4944"/>
    <w:rsid w:val="003B5D65"/>
    <w:rsid w:val="003C04B9"/>
    <w:rsid w:val="003C3A12"/>
    <w:rsid w:val="003C4341"/>
    <w:rsid w:val="003E0592"/>
    <w:rsid w:val="003E3D58"/>
    <w:rsid w:val="003F6B3A"/>
    <w:rsid w:val="0040048C"/>
    <w:rsid w:val="00403DF5"/>
    <w:rsid w:val="0041013B"/>
    <w:rsid w:val="00420195"/>
    <w:rsid w:val="00420FE8"/>
    <w:rsid w:val="004219D6"/>
    <w:rsid w:val="00423FC8"/>
    <w:rsid w:val="004244F1"/>
    <w:rsid w:val="00424E8B"/>
    <w:rsid w:val="004313AE"/>
    <w:rsid w:val="00441ACD"/>
    <w:rsid w:val="00441F02"/>
    <w:rsid w:val="00454151"/>
    <w:rsid w:val="00454964"/>
    <w:rsid w:val="0048343D"/>
    <w:rsid w:val="004B16CB"/>
    <w:rsid w:val="004B480B"/>
    <w:rsid w:val="004F694B"/>
    <w:rsid w:val="00514DA8"/>
    <w:rsid w:val="00521108"/>
    <w:rsid w:val="00524DF1"/>
    <w:rsid w:val="0053372F"/>
    <w:rsid w:val="0053758B"/>
    <w:rsid w:val="005624E7"/>
    <w:rsid w:val="005641E2"/>
    <w:rsid w:val="00583C3C"/>
    <w:rsid w:val="00595769"/>
    <w:rsid w:val="005A1011"/>
    <w:rsid w:val="005B028A"/>
    <w:rsid w:val="005C0A87"/>
    <w:rsid w:val="005C2184"/>
    <w:rsid w:val="005C3663"/>
    <w:rsid w:val="005D0B98"/>
    <w:rsid w:val="005D2096"/>
    <w:rsid w:val="005D6308"/>
    <w:rsid w:val="005E0A33"/>
    <w:rsid w:val="006035B2"/>
    <w:rsid w:val="00603CFB"/>
    <w:rsid w:val="0063116A"/>
    <w:rsid w:val="00634E42"/>
    <w:rsid w:val="00647EFB"/>
    <w:rsid w:val="00652CC6"/>
    <w:rsid w:val="006543CB"/>
    <w:rsid w:val="00684F4E"/>
    <w:rsid w:val="00697061"/>
    <w:rsid w:val="006B5D7A"/>
    <w:rsid w:val="006C129E"/>
    <w:rsid w:val="006C5F71"/>
    <w:rsid w:val="006D5EAC"/>
    <w:rsid w:val="006D5F6C"/>
    <w:rsid w:val="00707215"/>
    <w:rsid w:val="0070733B"/>
    <w:rsid w:val="00720DA9"/>
    <w:rsid w:val="00726FDF"/>
    <w:rsid w:val="00732455"/>
    <w:rsid w:val="007470DD"/>
    <w:rsid w:val="007510CE"/>
    <w:rsid w:val="007513AF"/>
    <w:rsid w:val="00757E8A"/>
    <w:rsid w:val="00763E8C"/>
    <w:rsid w:val="0077392F"/>
    <w:rsid w:val="0077699A"/>
    <w:rsid w:val="00781668"/>
    <w:rsid w:val="007A537F"/>
    <w:rsid w:val="007B061A"/>
    <w:rsid w:val="007C7E80"/>
    <w:rsid w:val="007D0547"/>
    <w:rsid w:val="007E14B6"/>
    <w:rsid w:val="007F462F"/>
    <w:rsid w:val="007F70CD"/>
    <w:rsid w:val="007F73C5"/>
    <w:rsid w:val="0080260D"/>
    <w:rsid w:val="00804280"/>
    <w:rsid w:val="00815554"/>
    <w:rsid w:val="008202D6"/>
    <w:rsid w:val="00846170"/>
    <w:rsid w:val="00865936"/>
    <w:rsid w:val="008665B2"/>
    <w:rsid w:val="00871397"/>
    <w:rsid w:val="00877EC5"/>
    <w:rsid w:val="008B129B"/>
    <w:rsid w:val="008C12CD"/>
    <w:rsid w:val="008C1D1D"/>
    <w:rsid w:val="008F00E1"/>
    <w:rsid w:val="008F0988"/>
    <w:rsid w:val="008F2837"/>
    <w:rsid w:val="008F4D1C"/>
    <w:rsid w:val="00907B71"/>
    <w:rsid w:val="009152D7"/>
    <w:rsid w:val="009161D1"/>
    <w:rsid w:val="0092471C"/>
    <w:rsid w:val="00970FD2"/>
    <w:rsid w:val="009B7977"/>
    <w:rsid w:val="009C213B"/>
    <w:rsid w:val="009F41C1"/>
    <w:rsid w:val="00A02D2D"/>
    <w:rsid w:val="00A05FE2"/>
    <w:rsid w:val="00A116ED"/>
    <w:rsid w:val="00A36A8B"/>
    <w:rsid w:val="00A4016E"/>
    <w:rsid w:val="00A51CEF"/>
    <w:rsid w:val="00A81E15"/>
    <w:rsid w:val="00A84571"/>
    <w:rsid w:val="00A86137"/>
    <w:rsid w:val="00A926E7"/>
    <w:rsid w:val="00AB20C4"/>
    <w:rsid w:val="00AB40DE"/>
    <w:rsid w:val="00AB4CFC"/>
    <w:rsid w:val="00AC61B9"/>
    <w:rsid w:val="00AD146D"/>
    <w:rsid w:val="00AE0CD1"/>
    <w:rsid w:val="00AE55A7"/>
    <w:rsid w:val="00B0065D"/>
    <w:rsid w:val="00B10985"/>
    <w:rsid w:val="00B2549D"/>
    <w:rsid w:val="00B37795"/>
    <w:rsid w:val="00B37C79"/>
    <w:rsid w:val="00B574D0"/>
    <w:rsid w:val="00B6480E"/>
    <w:rsid w:val="00B70E72"/>
    <w:rsid w:val="00B9465F"/>
    <w:rsid w:val="00BA6013"/>
    <w:rsid w:val="00BB591B"/>
    <w:rsid w:val="00BD3D86"/>
    <w:rsid w:val="00BE2599"/>
    <w:rsid w:val="00BF4F1D"/>
    <w:rsid w:val="00C05C0D"/>
    <w:rsid w:val="00C07807"/>
    <w:rsid w:val="00C11DC7"/>
    <w:rsid w:val="00C210DF"/>
    <w:rsid w:val="00C267AD"/>
    <w:rsid w:val="00C31F12"/>
    <w:rsid w:val="00C332B3"/>
    <w:rsid w:val="00C34B1E"/>
    <w:rsid w:val="00C521E7"/>
    <w:rsid w:val="00C55827"/>
    <w:rsid w:val="00C63A43"/>
    <w:rsid w:val="00C824C6"/>
    <w:rsid w:val="00C86B4E"/>
    <w:rsid w:val="00CA13A8"/>
    <w:rsid w:val="00CA30BF"/>
    <w:rsid w:val="00CA6524"/>
    <w:rsid w:val="00CA6FB8"/>
    <w:rsid w:val="00CC6BF6"/>
    <w:rsid w:val="00CD7F55"/>
    <w:rsid w:val="00CE39F7"/>
    <w:rsid w:val="00CF4ED3"/>
    <w:rsid w:val="00D20AD6"/>
    <w:rsid w:val="00D30139"/>
    <w:rsid w:val="00D33390"/>
    <w:rsid w:val="00D4134C"/>
    <w:rsid w:val="00D444F8"/>
    <w:rsid w:val="00D45698"/>
    <w:rsid w:val="00D60758"/>
    <w:rsid w:val="00D61C94"/>
    <w:rsid w:val="00D76FFA"/>
    <w:rsid w:val="00D835A5"/>
    <w:rsid w:val="00D840C6"/>
    <w:rsid w:val="00D8466B"/>
    <w:rsid w:val="00D8740B"/>
    <w:rsid w:val="00DA2E25"/>
    <w:rsid w:val="00DC2A46"/>
    <w:rsid w:val="00DC5336"/>
    <w:rsid w:val="00DC6A31"/>
    <w:rsid w:val="00DC7E1D"/>
    <w:rsid w:val="00DD1E65"/>
    <w:rsid w:val="00DE1DC2"/>
    <w:rsid w:val="00E00A0E"/>
    <w:rsid w:val="00E06355"/>
    <w:rsid w:val="00E135AF"/>
    <w:rsid w:val="00E31DF0"/>
    <w:rsid w:val="00E349E9"/>
    <w:rsid w:val="00E406A9"/>
    <w:rsid w:val="00E52BBD"/>
    <w:rsid w:val="00E637B2"/>
    <w:rsid w:val="00E655DC"/>
    <w:rsid w:val="00E84C7B"/>
    <w:rsid w:val="00E90041"/>
    <w:rsid w:val="00E9755D"/>
    <w:rsid w:val="00EA1F61"/>
    <w:rsid w:val="00EB2E8F"/>
    <w:rsid w:val="00EC519E"/>
    <w:rsid w:val="00EC5D82"/>
    <w:rsid w:val="00EC6D46"/>
    <w:rsid w:val="00EF5E99"/>
    <w:rsid w:val="00F00713"/>
    <w:rsid w:val="00F03D72"/>
    <w:rsid w:val="00F10825"/>
    <w:rsid w:val="00F11A96"/>
    <w:rsid w:val="00F17582"/>
    <w:rsid w:val="00F2766C"/>
    <w:rsid w:val="00F346BC"/>
    <w:rsid w:val="00F544A4"/>
    <w:rsid w:val="00F55165"/>
    <w:rsid w:val="00F60A7A"/>
    <w:rsid w:val="00F72660"/>
    <w:rsid w:val="00F84D7F"/>
    <w:rsid w:val="00F84EB2"/>
    <w:rsid w:val="00F93CC1"/>
    <w:rsid w:val="00F971D4"/>
    <w:rsid w:val="00FB0634"/>
    <w:rsid w:val="00FB52AD"/>
    <w:rsid w:val="00FC14CA"/>
    <w:rsid w:val="00FC6109"/>
    <w:rsid w:val="00FD0CD2"/>
    <w:rsid w:val="00FE4740"/>
    <w:rsid w:val="00FF39CF"/>
    <w:rsid w:val="00FF5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14:docId w14:val="4366DD3F"/>
  <w15:docId w15:val="{09C0B602-B7E3-4AED-BF80-A77DB482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4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4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4342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434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74D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70E72"/>
    <w:pPr>
      <w:ind w:left="720"/>
      <w:contextualSpacing/>
    </w:pPr>
  </w:style>
  <w:style w:type="paragraph" w:styleId="NormalWeb">
    <w:name w:val="Normal (Web)"/>
    <w:basedOn w:val="Normal"/>
    <w:uiPriority w:val="99"/>
    <w:unhideWhenUsed/>
    <w:rsid w:val="00B6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34342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4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4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343428"/>
    <w:rPr>
      <w:rFonts w:asciiTheme="majorHAnsi" w:eastAsiaTheme="majorEastAsia" w:hAnsiTheme="majorHAnsi" w:cstheme="majorBidi"/>
      <w:b/>
      <w:bCs/>
      <w:i/>
      <w:iCs/>
      <w:color w:val="4F81BD" w:themeColor="accent1"/>
    </w:rPr>
  </w:style>
  <w:style w:type="paragraph" w:styleId="Lista">
    <w:name w:val="List"/>
    <w:basedOn w:val="Normal"/>
    <w:uiPriority w:val="99"/>
    <w:unhideWhenUsed/>
    <w:rsid w:val="00343428"/>
    <w:pPr>
      <w:ind w:left="283" w:hanging="283"/>
      <w:contextualSpacing/>
    </w:pPr>
  </w:style>
  <w:style w:type="paragraph" w:styleId="Continuarlista">
    <w:name w:val="List Continue"/>
    <w:basedOn w:val="Normal"/>
    <w:uiPriority w:val="99"/>
    <w:unhideWhenUsed/>
    <w:rsid w:val="00343428"/>
    <w:pPr>
      <w:spacing w:after="120"/>
      <w:ind w:left="283"/>
      <w:contextualSpacing/>
    </w:pPr>
  </w:style>
  <w:style w:type="paragraph" w:styleId="Textoindependiente">
    <w:name w:val="Body Text"/>
    <w:basedOn w:val="Normal"/>
    <w:link w:val="TextoindependienteCar"/>
    <w:uiPriority w:val="99"/>
    <w:unhideWhenUsed/>
    <w:rsid w:val="00343428"/>
    <w:pPr>
      <w:spacing w:after="120"/>
    </w:pPr>
  </w:style>
  <w:style w:type="character" w:customStyle="1" w:styleId="TextoindependienteCar">
    <w:name w:val="Texto independiente Car"/>
    <w:basedOn w:val="Fuentedeprrafopredeter"/>
    <w:link w:val="Textoindependiente"/>
    <w:uiPriority w:val="99"/>
    <w:rsid w:val="00343428"/>
  </w:style>
  <w:style w:type="paragraph" w:styleId="Encabezado">
    <w:name w:val="header"/>
    <w:basedOn w:val="Normal"/>
    <w:link w:val="EncabezadoCar"/>
    <w:uiPriority w:val="99"/>
    <w:semiHidden/>
    <w:unhideWhenUsed/>
    <w:rsid w:val="006B5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5D7A"/>
  </w:style>
  <w:style w:type="paragraph" w:styleId="Piedepgina">
    <w:name w:val="footer"/>
    <w:basedOn w:val="Normal"/>
    <w:link w:val="PiedepginaCar"/>
    <w:uiPriority w:val="99"/>
    <w:semiHidden/>
    <w:unhideWhenUsed/>
    <w:rsid w:val="006B5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5D7A"/>
  </w:style>
  <w:style w:type="paragraph" w:styleId="Textodeglobo">
    <w:name w:val="Balloon Text"/>
    <w:basedOn w:val="Normal"/>
    <w:link w:val="TextodegloboCar"/>
    <w:uiPriority w:val="99"/>
    <w:semiHidden/>
    <w:unhideWhenUsed/>
    <w:rsid w:val="00421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9D6"/>
    <w:rPr>
      <w:rFonts w:ascii="Tahoma" w:hAnsi="Tahoma" w:cs="Tahoma"/>
      <w:sz w:val="16"/>
      <w:szCs w:val="16"/>
    </w:rPr>
  </w:style>
  <w:style w:type="character" w:customStyle="1" w:styleId="A3">
    <w:name w:val="A3"/>
    <w:uiPriority w:val="99"/>
    <w:rsid w:val="00167E61"/>
    <w:rPr>
      <w:rFonts w:cs="AGaramond"/>
      <w:color w:val="000000"/>
      <w:sz w:val="22"/>
      <w:szCs w:val="22"/>
    </w:rPr>
  </w:style>
  <w:style w:type="character" w:customStyle="1" w:styleId="A8">
    <w:name w:val="A8"/>
    <w:uiPriority w:val="99"/>
    <w:rsid w:val="00D4134C"/>
    <w:rPr>
      <w:rFonts w:cs="AGaramond"/>
      <w:color w:val="000000"/>
      <w:sz w:val="12"/>
      <w:szCs w:val="12"/>
    </w:rPr>
  </w:style>
  <w:style w:type="paragraph" w:styleId="Textonotaalfinal">
    <w:name w:val="endnote text"/>
    <w:basedOn w:val="Normal"/>
    <w:link w:val="TextonotaalfinalCar"/>
    <w:uiPriority w:val="99"/>
    <w:semiHidden/>
    <w:unhideWhenUsed/>
    <w:rsid w:val="003B49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B4944"/>
    <w:rPr>
      <w:sz w:val="20"/>
      <w:szCs w:val="20"/>
    </w:rPr>
  </w:style>
  <w:style w:type="character" w:styleId="Refdenotaalfinal">
    <w:name w:val="endnote reference"/>
    <w:basedOn w:val="Fuentedeprrafopredeter"/>
    <w:uiPriority w:val="99"/>
    <w:semiHidden/>
    <w:unhideWhenUsed/>
    <w:rsid w:val="003B4944"/>
    <w:rPr>
      <w:vertAlign w:val="superscript"/>
    </w:rPr>
  </w:style>
  <w:style w:type="table" w:styleId="Tablaconcuadrcula">
    <w:name w:val="Table Grid"/>
    <w:basedOn w:val="Tablanormal"/>
    <w:uiPriority w:val="59"/>
    <w:rsid w:val="006543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1">
    <w:name w:val="Medium Grid 1 Accent 1"/>
    <w:basedOn w:val="Tablanormal"/>
    <w:uiPriority w:val="67"/>
    <w:rsid w:val="004244F1"/>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3319">
      <w:bodyDiv w:val="1"/>
      <w:marLeft w:val="0"/>
      <w:marRight w:val="0"/>
      <w:marTop w:val="0"/>
      <w:marBottom w:val="0"/>
      <w:divBdr>
        <w:top w:val="none" w:sz="0" w:space="0" w:color="auto"/>
        <w:left w:val="none" w:sz="0" w:space="0" w:color="auto"/>
        <w:bottom w:val="none" w:sz="0" w:space="0" w:color="auto"/>
        <w:right w:val="none" w:sz="0" w:space="0" w:color="auto"/>
      </w:divBdr>
    </w:div>
    <w:div w:id="735860023">
      <w:bodyDiv w:val="1"/>
      <w:marLeft w:val="0"/>
      <w:marRight w:val="0"/>
      <w:marTop w:val="0"/>
      <w:marBottom w:val="0"/>
      <w:divBdr>
        <w:top w:val="none" w:sz="0" w:space="0" w:color="auto"/>
        <w:left w:val="none" w:sz="0" w:space="0" w:color="auto"/>
        <w:bottom w:val="none" w:sz="0" w:space="0" w:color="auto"/>
        <w:right w:val="none" w:sz="0" w:space="0" w:color="auto"/>
      </w:divBdr>
      <w:divsChild>
        <w:div w:id="291059786">
          <w:marLeft w:val="0"/>
          <w:marRight w:val="0"/>
          <w:marTop w:val="0"/>
          <w:marBottom w:val="0"/>
          <w:divBdr>
            <w:top w:val="none" w:sz="0" w:space="0" w:color="auto"/>
            <w:left w:val="none" w:sz="0" w:space="0" w:color="auto"/>
            <w:bottom w:val="none" w:sz="0" w:space="0" w:color="auto"/>
            <w:right w:val="none" w:sz="0" w:space="0" w:color="auto"/>
          </w:divBdr>
          <w:divsChild>
            <w:div w:id="773793725">
              <w:marLeft w:val="0"/>
              <w:marRight w:val="60"/>
              <w:marTop w:val="0"/>
              <w:marBottom w:val="0"/>
              <w:divBdr>
                <w:top w:val="none" w:sz="0" w:space="0" w:color="auto"/>
                <w:left w:val="none" w:sz="0" w:space="0" w:color="auto"/>
                <w:bottom w:val="none" w:sz="0" w:space="0" w:color="auto"/>
                <w:right w:val="none" w:sz="0" w:space="0" w:color="auto"/>
              </w:divBdr>
              <w:divsChild>
                <w:div w:id="638464695">
                  <w:marLeft w:val="0"/>
                  <w:marRight w:val="0"/>
                  <w:marTop w:val="0"/>
                  <w:marBottom w:val="120"/>
                  <w:divBdr>
                    <w:top w:val="single" w:sz="6" w:space="0" w:color="C0C0C0"/>
                    <w:left w:val="single" w:sz="6" w:space="0" w:color="D9D9D9"/>
                    <w:bottom w:val="single" w:sz="6" w:space="0" w:color="D9D9D9"/>
                    <w:right w:val="single" w:sz="6" w:space="0" w:color="D9D9D9"/>
                  </w:divBdr>
                  <w:divsChild>
                    <w:div w:id="220409579">
                      <w:marLeft w:val="0"/>
                      <w:marRight w:val="0"/>
                      <w:marTop w:val="0"/>
                      <w:marBottom w:val="0"/>
                      <w:divBdr>
                        <w:top w:val="none" w:sz="0" w:space="0" w:color="auto"/>
                        <w:left w:val="none" w:sz="0" w:space="0" w:color="auto"/>
                        <w:bottom w:val="none" w:sz="0" w:space="0" w:color="auto"/>
                        <w:right w:val="none" w:sz="0" w:space="0" w:color="auto"/>
                      </w:divBdr>
                    </w:div>
                    <w:div w:id="1427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3236">
          <w:marLeft w:val="0"/>
          <w:marRight w:val="0"/>
          <w:marTop w:val="0"/>
          <w:marBottom w:val="0"/>
          <w:divBdr>
            <w:top w:val="none" w:sz="0" w:space="0" w:color="auto"/>
            <w:left w:val="none" w:sz="0" w:space="0" w:color="auto"/>
            <w:bottom w:val="none" w:sz="0" w:space="0" w:color="auto"/>
            <w:right w:val="none" w:sz="0" w:space="0" w:color="auto"/>
          </w:divBdr>
          <w:divsChild>
            <w:div w:id="911088232">
              <w:marLeft w:val="60"/>
              <w:marRight w:val="0"/>
              <w:marTop w:val="0"/>
              <w:marBottom w:val="0"/>
              <w:divBdr>
                <w:top w:val="none" w:sz="0" w:space="0" w:color="auto"/>
                <w:left w:val="none" w:sz="0" w:space="0" w:color="auto"/>
                <w:bottom w:val="none" w:sz="0" w:space="0" w:color="auto"/>
                <w:right w:val="none" w:sz="0" w:space="0" w:color="auto"/>
              </w:divBdr>
              <w:divsChild>
                <w:div w:id="1019700182">
                  <w:marLeft w:val="0"/>
                  <w:marRight w:val="0"/>
                  <w:marTop w:val="0"/>
                  <w:marBottom w:val="0"/>
                  <w:divBdr>
                    <w:top w:val="none" w:sz="0" w:space="0" w:color="auto"/>
                    <w:left w:val="none" w:sz="0" w:space="0" w:color="auto"/>
                    <w:bottom w:val="none" w:sz="0" w:space="0" w:color="auto"/>
                    <w:right w:val="none" w:sz="0" w:space="0" w:color="auto"/>
                  </w:divBdr>
                  <w:divsChild>
                    <w:div w:id="2073236193">
                      <w:marLeft w:val="0"/>
                      <w:marRight w:val="0"/>
                      <w:marTop w:val="0"/>
                      <w:marBottom w:val="120"/>
                      <w:divBdr>
                        <w:top w:val="single" w:sz="6" w:space="0" w:color="F5F5F5"/>
                        <w:left w:val="single" w:sz="6" w:space="0" w:color="F5F5F5"/>
                        <w:bottom w:val="single" w:sz="6" w:space="0" w:color="F5F5F5"/>
                        <w:right w:val="single" w:sz="6" w:space="0" w:color="F5F5F5"/>
                      </w:divBdr>
                      <w:divsChild>
                        <w:div w:id="1386686793">
                          <w:marLeft w:val="0"/>
                          <w:marRight w:val="0"/>
                          <w:marTop w:val="0"/>
                          <w:marBottom w:val="0"/>
                          <w:divBdr>
                            <w:top w:val="none" w:sz="0" w:space="0" w:color="auto"/>
                            <w:left w:val="none" w:sz="0" w:space="0" w:color="auto"/>
                            <w:bottom w:val="none" w:sz="0" w:space="0" w:color="auto"/>
                            <w:right w:val="none" w:sz="0" w:space="0" w:color="auto"/>
                          </w:divBdr>
                          <w:divsChild>
                            <w:div w:id="3748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52820">
      <w:bodyDiv w:val="1"/>
      <w:marLeft w:val="0"/>
      <w:marRight w:val="0"/>
      <w:marTop w:val="0"/>
      <w:marBottom w:val="0"/>
      <w:divBdr>
        <w:top w:val="none" w:sz="0" w:space="0" w:color="auto"/>
        <w:left w:val="none" w:sz="0" w:space="0" w:color="auto"/>
        <w:bottom w:val="none" w:sz="0" w:space="0" w:color="auto"/>
        <w:right w:val="none" w:sz="0" w:space="0" w:color="auto"/>
      </w:divBdr>
      <w:divsChild>
        <w:div w:id="303393986">
          <w:marLeft w:val="547"/>
          <w:marRight w:val="0"/>
          <w:marTop w:val="86"/>
          <w:marBottom w:val="0"/>
          <w:divBdr>
            <w:top w:val="none" w:sz="0" w:space="0" w:color="auto"/>
            <w:left w:val="none" w:sz="0" w:space="0" w:color="auto"/>
            <w:bottom w:val="none" w:sz="0" w:space="0" w:color="auto"/>
            <w:right w:val="none" w:sz="0" w:space="0" w:color="auto"/>
          </w:divBdr>
        </w:div>
        <w:div w:id="1833909991">
          <w:marLeft w:val="547"/>
          <w:marRight w:val="0"/>
          <w:marTop w:val="86"/>
          <w:marBottom w:val="0"/>
          <w:divBdr>
            <w:top w:val="none" w:sz="0" w:space="0" w:color="auto"/>
            <w:left w:val="none" w:sz="0" w:space="0" w:color="auto"/>
            <w:bottom w:val="none" w:sz="0" w:space="0" w:color="auto"/>
            <w:right w:val="none" w:sz="0" w:space="0" w:color="auto"/>
          </w:divBdr>
        </w:div>
      </w:divsChild>
    </w:div>
    <w:div w:id="1126856292">
      <w:bodyDiv w:val="1"/>
      <w:marLeft w:val="0"/>
      <w:marRight w:val="0"/>
      <w:marTop w:val="0"/>
      <w:marBottom w:val="0"/>
      <w:divBdr>
        <w:top w:val="none" w:sz="0" w:space="0" w:color="auto"/>
        <w:left w:val="none" w:sz="0" w:space="0" w:color="auto"/>
        <w:bottom w:val="none" w:sz="0" w:space="0" w:color="auto"/>
        <w:right w:val="none" w:sz="0" w:space="0" w:color="auto"/>
      </w:divBdr>
    </w:div>
    <w:div w:id="1225020819">
      <w:bodyDiv w:val="1"/>
      <w:marLeft w:val="0"/>
      <w:marRight w:val="0"/>
      <w:marTop w:val="0"/>
      <w:marBottom w:val="0"/>
      <w:divBdr>
        <w:top w:val="none" w:sz="0" w:space="0" w:color="auto"/>
        <w:left w:val="none" w:sz="0" w:space="0" w:color="auto"/>
        <w:bottom w:val="none" w:sz="0" w:space="0" w:color="auto"/>
        <w:right w:val="none" w:sz="0" w:space="0" w:color="auto"/>
      </w:divBdr>
      <w:divsChild>
        <w:div w:id="1906138130">
          <w:marLeft w:val="590"/>
          <w:marRight w:val="0"/>
          <w:marTop w:val="0"/>
          <w:marBottom w:val="0"/>
          <w:divBdr>
            <w:top w:val="none" w:sz="0" w:space="0" w:color="auto"/>
            <w:left w:val="none" w:sz="0" w:space="0" w:color="auto"/>
            <w:bottom w:val="none" w:sz="0" w:space="0" w:color="auto"/>
            <w:right w:val="none" w:sz="0" w:space="0" w:color="auto"/>
          </w:divBdr>
        </w:div>
      </w:divsChild>
    </w:div>
    <w:div w:id="1355037365">
      <w:bodyDiv w:val="1"/>
      <w:marLeft w:val="0"/>
      <w:marRight w:val="0"/>
      <w:marTop w:val="0"/>
      <w:marBottom w:val="0"/>
      <w:divBdr>
        <w:top w:val="none" w:sz="0" w:space="0" w:color="auto"/>
        <w:left w:val="none" w:sz="0" w:space="0" w:color="auto"/>
        <w:bottom w:val="none" w:sz="0" w:space="0" w:color="auto"/>
        <w:right w:val="none" w:sz="0" w:space="0" w:color="auto"/>
      </w:divBdr>
    </w:div>
    <w:div w:id="1454910386">
      <w:bodyDiv w:val="1"/>
      <w:marLeft w:val="0"/>
      <w:marRight w:val="0"/>
      <w:marTop w:val="0"/>
      <w:marBottom w:val="0"/>
      <w:divBdr>
        <w:top w:val="none" w:sz="0" w:space="0" w:color="auto"/>
        <w:left w:val="none" w:sz="0" w:space="0" w:color="auto"/>
        <w:bottom w:val="none" w:sz="0" w:space="0" w:color="auto"/>
        <w:right w:val="none" w:sz="0" w:space="0" w:color="auto"/>
      </w:divBdr>
      <w:divsChild>
        <w:div w:id="749499784">
          <w:marLeft w:val="547"/>
          <w:marRight w:val="0"/>
          <w:marTop w:val="106"/>
          <w:marBottom w:val="0"/>
          <w:divBdr>
            <w:top w:val="none" w:sz="0" w:space="0" w:color="auto"/>
            <w:left w:val="none" w:sz="0" w:space="0" w:color="auto"/>
            <w:bottom w:val="none" w:sz="0" w:space="0" w:color="auto"/>
            <w:right w:val="none" w:sz="0" w:space="0" w:color="auto"/>
          </w:divBdr>
        </w:div>
        <w:div w:id="142082470">
          <w:marLeft w:val="547"/>
          <w:marRight w:val="0"/>
          <w:marTop w:val="106"/>
          <w:marBottom w:val="0"/>
          <w:divBdr>
            <w:top w:val="none" w:sz="0" w:space="0" w:color="auto"/>
            <w:left w:val="none" w:sz="0" w:space="0" w:color="auto"/>
            <w:bottom w:val="none" w:sz="0" w:space="0" w:color="auto"/>
            <w:right w:val="none" w:sz="0" w:space="0" w:color="auto"/>
          </w:divBdr>
        </w:div>
        <w:div w:id="1013802505">
          <w:marLeft w:val="547"/>
          <w:marRight w:val="0"/>
          <w:marTop w:val="106"/>
          <w:marBottom w:val="0"/>
          <w:divBdr>
            <w:top w:val="none" w:sz="0" w:space="0" w:color="auto"/>
            <w:left w:val="none" w:sz="0" w:space="0" w:color="auto"/>
            <w:bottom w:val="none" w:sz="0" w:space="0" w:color="auto"/>
            <w:right w:val="none" w:sz="0" w:space="0" w:color="auto"/>
          </w:divBdr>
        </w:div>
        <w:div w:id="516622308">
          <w:marLeft w:val="547"/>
          <w:marRight w:val="0"/>
          <w:marTop w:val="106"/>
          <w:marBottom w:val="0"/>
          <w:divBdr>
            <w:top w:val="none" w:sz="0" w:space="0" w:color="auto"/>
            <w:left w:val="none" w:sz="0" w:space="0" w:color="auto"/>
            <w:bottom w:val="none" w:sz="0" w:space="0" w:color="auto"/>
            <w:right w:val="none" w:sz="0" w:space="0" w:color="auto"/>
          </w:divBdr>
        </w:div>
        <w:div w:id="947658347">
          <w:marLeft w:val="547"/>
          <w:marRight w:val="0"/>
          <w:marTop w:val="106"/>
          <w:marBottom w:val="0"/>
          <w:divBdr>
            <w:top w:val="none" w:sz="0" w:space="0" w:color="auto"/>
            <w:left w:val="none" w:sz="0" w:space="0" w:color="auto"/>
            <w:bottom w:val="none" w:sz="0" w:space="0" w:color="auto"/>
            <w:right w:val="none" w:sz="0" w:space="0" w:color="auto"/>
          </w:divBdr>
        </w:div>
        <w:div w:id="133912052">
          <w:marLeft w:val="547"/>
          <w:marRight w:val="0"/>
          <w:marTop w:val="106"/>
          <w:marBottom w:val="0"/>
          <w:divBdr>
            <w:top w:val="none" w:sz="0" w:space="0" w:color="auto"/>
            <w:left w:val="none" w:sz="0" w:space="0" w:color="auto"/>
            <w:bottom w:val="none" w:sz="0" w:space="0" w:color="auto"/>
            <w:right w:val="none" w:sz="0" w:space="0" w:color="auto"/>
          </w:divBdr>
        </w:div>
        <w:div w:id="110174766">
          <w:marLeft w:val="547"/>
          <w:marRight w:val="0"/>
          <w:marTop w:val="106"/>
          <w:marBottom w:val="0"/>
          <w:divBdr>
            <w:top w:val="none" w:sz="0" w:space="0" w:color="auto"/>
            <w:left w:val="none" w:sz="0" w:space="0" w:color="auto"/>
            <w:bottom w:val="none" w:sz="0" w:space="0" w:color="auto"/>
            <w:right w:val="none" w:sz="0" w:space="0" w:color="auto"/>
          </w:divBdr>
        </w:div>
        <w:div w:id="1250697391">
          <w:marLeft w:val="547"/>
          <w:marRight w:val="0"/>
          <w:marTop w:val="106"/>
          <w:marBottom w:val="0"/>
          <w:divBdr>
            <w:top w:val="none" w:sz="0" w:space="0" w:color="auto"/>
            <w:left w:val="none" w:sz="0" w:space="0" w:color="auto"/>
            <w:bottom w:val="none" w:sz="0" w:space="0" w:color="auto"/>
            <w:right w:val="none" w:sz="0" w:space="0" w:color="auto"/>
          </w:divBdr>
        </w:div>
        <w:div w:id="1493374122">
          <w:marLeft w:val="547"/>
          <w:marRight w:val="0"/>
          <w:marTop w:val="106"/>
          <w:marBottom w:val="0"/>
          <w:divBdr>
            <w:top w:val="none" w:sz="0" w:space="0" w:color="auto"/>
            <w:left w:val="none" w:sz="0" w:space="0" w:color="auto"/>
            <w:bottom w:val="none" w:sz="0" w:space="0" w:color="auto"/>
            <w:right w:val="none" w:sz="0" w:space="0" w:color="auto"/>
          </w:divBdr>
        </w:div>
      </w:divsChild>
    </w:div>
    <w:div w:id="1717852581">
      <w:bodyDiv w:val="1"/>
      <w:marLeft w:val="0"/>
      <w:marRight w:val="0"/>
      <w:marTop w:val="0"/>
      <w:marBottom w:val="0"/>
      <w:divBdr>
        <w:top w:val="none" w:sz="0" w:space="0" w:color="auto"/>
        <w:left w:val="none" w:sz="0" w:space="0" w:color="auto"/>
        <w:bottom w:val="none" w:sz="0" w:space="0" w:color="auto"/>
        <w:right w:val="none" w:sz="0" w:space="0" w:color="auto"/>
      </w:divBdr>
      <w:divsChild>
        <w:div w:id="189342847">
          <w:marLeft w:val="547"/>
          <w:marRight w:val="0"/>
          <w:marTop w:val="86"/>
          <w:marBottom w:val="0"/>
          <w:divBdr>
            <w:top w:val="none" w:sz="0" w:space="0" w:color="auto"/>
            <w:left w:val="none" w:sz="0" w:space="0" w:color="auto"/>
            <w:bottom w:val="none" w:sz="0" w:space="0" w:color="auto"/>
            <w:right w:val="none" w:sz="0" w:space="0" w:color="auto"/>
          </w:divBdr>
        </w:div>
        <w:div w:id="224148274">
          <w:marLeft w:val="1166"/>
          <w:marRight w:val="0"/>
          <w:marTop w:val="86"/>
          <w:marBottom w:val="0"/>
          <w:divBdr>
            <w:top w:val="none" w:sz="0" w:space="0" w:color="auto"/>
            <w:left w:val="none" w:sz="0" w:space="0" w:color="auto"/>
            <w:bottom w:val="none" w:sz="0" w:space="0" w:color="auto"/>
            <w:right w:val="none" w:sz="0" w:space="0" w:color="auto"/>
          </w:divBdr>
        </w:div>
        <w:div w:id="371852885">
          <w:marLeft w:val="1166"/>
          <w:marRight w:val="0"/>
          <w:marTop w:val="86"/>
          <w:marBottom w:val="0"/>
          <w:divBdr>
            <w:top w:val="none" w:sz="0" w:space="0" w:color="auto"/>
            <w:left w:val="none" w:sz="0" w:space="0" w:color="auto"/>
            <w:bottom w:val="none" w:sz="0" w:space="0" w:color="auto"/>
            <w:right w:val="none" w:sz="0" w:space="0" w:color="auto"/>
          </w:divBdr>
        </w:div>
        <w:div w:id="787622443">
          <w:marLeft w:val="1166"/>
          <w:marRight w:val="0"/>
          <w:marTop w:val="86"/>
          <w:marBottom w:val="0"/>
          <w:divBdr>
            <w:top w:val="none" w:sz="0" w:space="0" w:color="auto"/>
            <w:left w:val="none" w:sz="0" w:space="0" w:color="auto"/>
            <w:bottom w:val="none" w:sz="0" w:space="0" w:color="auto"/>
            <w:right w:val="none" w:sz="0" w:space="0" w:color="auto"/>
          </w:divBdr>
        </w:div>
        <w:div w:id="140610715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061B-78A4-4859-8D0A-1BB65B53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2786</Words>
  <Characters>15324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CERAI</cp:lastModifiedBy>
  <cp:revision>3</cp:revision>
  <dcterms:created xsi:type="dcterms:W3CDTF">2018-03-28T09:34:00Z</dcterms:created>
  <dcterms:modified xsi:type="dcterms:W3CDTF">2018-07-24T09:55:00Z</dcterms:modified>
</cp:coreProperties>
</file>