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A7DF1" w14:textId="77777777" w:rsidR="008E0705" w:rsidRDefault="008E0705">
      <w:pPr>
        <w:rPr>
          <w:rFonts w:ascii="Montserrat" w:eastAsia="Montserrat" w:hAnsi="Montserrat" w:cs="Montserrat"/>
          <w:b/>
          <w:u w:val="single"/>
        </w:rPr>
      </w:pPr>
    </w:p>
    <w:p w14:paraId="00000001" w14:textId="256B7EC1" w:rsidR="00EB32B3" w:rsidRDefault="006E4F52">
      <w:pPr>
        <w:rPr>
          <w:rFonts w:ascii="Montserrat" w:eastAsia="Montserrat" w:hAnsi="Montserrat" w:cs="Montserrat"/>
          <w:b/>
          <w:u w:val="single"/>
        </w:rPr>
      </w:pPr>
      <w:bookmarkStart w:id="0" w:name="_GoBack"/>
      <w:bookmarkEnd w:id="0"/>
      <w:r>
        <w:rPr>
          <w:rFonts w:ascii="Montserrat" w:eastAsia="Montserrat" w:hAnsi="Montserrat" w:cs="Montserrat"/>
          <w:b/>
          <w:u w:val="single"/>
        </w:rPr>
        <w:t xml:space="preserve">ACTA 14/10/2020 </w:t>
      </w:r>
    </w:p>
    <w:p w14:paraId="00000002" w14:textId="77777777" w:rsidR="00EB32B3" w:rsidRDefault="006E4F52">
      <w:pPr>
        <w:rPr>
          <w:rFonts w:ascii="Montserrat" w:eastAsia="Montserrat" w:hAnsi="Montserrat" w:cs="Montserrat"/>
          <w:b/>
          <w:u w:val="single"/>
        </w:rPr>
      </w:pPr>
      <w:proofErr w:type="spellStart"/>
      <w:r>
        <w:rPr>
          <w:rFonts w:ascii="Montserrat" w:eastAsia="Montserrat" w:hAnsi="Montserrat" w:cs="Montserrat"/>
          <w:b/>
          <w:u w:val="single"/>
        </w:rPr>
        <w:t>Grup</w:t>
      </w:r>
      <w:proofErr w:type="spellEnd"/>
      <w:r>
        <w:rPr>
          <w:rFonts w:ascii="Montserrat" w:eastAsia="Montserrat" w:hAnsi="Montserrat" w:cs="Montserrat"/>
          <w:b/>
          <w:u w:val="single"/>
        </w:rPr>
        <w:t xml:space="preserve"> de compra pública i </w:t>
      </w:r>
      <w:proofErr w:type="spellStart"/>
      <w:r>
        <w:rPr>
          <w:rFonts w:ascii="Montserrat" w:eastAsia="Montserrat" w:hAnsi="Montserrat" w:cs="Montserrat"/>
          <w:b/>
          <w:u w:val="single"/>
        </w:rPr>
        <w:t>menjadors</w:t>
      </w:r>
      <w:proofErr w:type="spellEnd"/>
      <w:r>
        <w:rPr>
          <w:rFonts w:ascii="Montserrat" w:eastAsia="Montserrat" w:hAnsi="Montserrat" w:cs="Montserrat"/>
          <w:b/>
          <w:u w:val="single"/>
        </w:rPr>
        <w:t xml:space="preserve"> sostenibles, CALM</w:t>
      </w:r>
    </w:p>
    <w:p w14:paraId="00000003" w14:textId="77777777" w:rsidR="00EB32B3" w:rsidRDefault="006E4F52">
      <w:pPr>
        <w:rPr>
          <w:rFonts w:ascii="Montserrat" w:eastAsia="Montserrat" w:hAnsi="Montserrat" w:cs="Montserrat"/>
        </w:rPr>
      </w:pPr>
      <w:r>
        <w:rPr>
          <w:rFonts w:ascii="Montserrat" w:eastAsia="Montserrat" w:hAnsi="Montserrat" w:cs="Montserrat"/>
          <w:b/>
        </w:rPr>
        <w:t xml:space="preserve">Toma acta: </w:t>
      </w:r>
      <w:r>
        <w:rPr>
          <w:rFonts w:ascii="Montserrat" w:eastAsia="Montserrat" w:hAnsi="Montserrat" w:cs="Montserrat"/>
        </w:rPr>
        <w:t>Nerea Álvarez (CERAI)</w:t>
      </w:r>
    </w:p>
    <w:p w14:paraId="00000004" w14:textId="77777777" w:rsidR="00EB32B3" w:rsidRDefault="006E4F52">
      <w:pPr>
        <w:rPr>
          <w:rFonts w:ascii="Montserrat" w:eastAsia="Montserrat" w:hAnsi="Montserrat" w:cs="Montserrat"/>
        </w:rPr>
      </w:pPr>
      <w:r>
        <w:rPr>
          <w:rFonts w:ascii="Montserrat" w:eastAsia="Montserrat" w:hAnsi="Montserrat" w:cs="Montserrat"/>
          <w:b/>
        </w:rPr>
        <w:t>Asistentes:</w:t>
      </w:r>
      <w:r>
        <w:rPr>
          <w:rFonts w:ascii="Montserrat" w:eastAsia="Montserrat" w:hAnsi="Montserrat" w:cs="Montserrat"/>
        </w:rPr>
        <w:t xml:space="preserve">  Raquel Álvarez (Justicia Alimentaria), Quico Espinosa (Unió de </w:t>
      </w:r>
      <w:proofErr w:type="spellStart"/>
      <w:r>
        <w:rPr>
          <w:rFonts w:ascii="Montserrat" w:eastAsia="Montserrat" w:hAnsi="Montserrat" w:cs="Montserrat"/>
        </w:rPr>
        <w:t>Llauradors</w:t>
      </w:r>
      <w:proofErr w:type="spellEnd"/>
      <w:r>
        <w:rPr>
          <w:rFonts w:ascii="Montserrat" w:eastAsia="Montserrat" w:hAnsi="Montserrat" w:cs="Montserrat"/>
        </w:rPr>
        <w:t xml:space="preserve">), </w:t>
      </w:r>
      <w:proofErr w:type="spellStart"/>
      <w:r>
        <w:rPr>
          <w:rFonts w:ascii="Montserrat" w:eastAsia="Montserrat" w:hAnsi="Montserrat" w:cs="Montserrat"/>
        </w:rPr>
        <w:t>Sarai</w:t>
      </w:r>
      <w:proofErr w:type="spellEnd"/>
      <w:r>
        <w:rPr>
          <w:rFonts w:ascii="Montserrat" w:eastAsia="Montserrat" w:hAnsi="Montserrat" w:cs="Montserrat"/>
        </w:rPr>
        <w:t xml:space="preserve"> Fariñas (CERAI), Félix </w:t>
      </w:r>
      <w:proofErr w:type="spellStart"/>
      <w:r>
        <w:rPr>
          <w:rFonts w:ascii="Montserrat" w:eastAsia="Montserrat" w:hAnsi="Montserrat" w:cs="Montserrat"/>
        </w:rPr>
        <w:t>Segarra</w:t>
      </w:r>
      <w:proofErr w:type="spellEnd"/>
      <w:r>
        <w:rPr>
          <w:rFonts w:ascii="Montserrat" w:eastAsia="Montserrat" w:hAnsi="Montserrat" w:cs="Montserrat"/>
        </w:rPr>
        <w:t xml:space="preserve"> (Mensa Cívica), Juan Carlos </w:t>
      </w:r>
      <w:proofErr w:type="spellStart"/>
      <w:r>
        <w:rPr>
          <w:rFonts w:ascii="Montserrat" w:eastAsia="Montserrat" w:hAnsi="Montserrat" w:cs="Montserrat"/>
        </w:rPr>
        <w:t>Moltó</w:t>
      </w:r>
      <w:proofErr w:type="spellEnd"/>
      <w:r>
        <w:rPr>
          <w:rFonts w:ascii="Montserrat" w:eastAsia="Montserrat" w:hAnsi="Montserrat" w:cs="Montserrat"/>
        </w:rPr>
        <w:t xml:space="preserve"> (Decano de la Facultad de Farmacia UV), Rocío </w:t>
      </w:r>
      <w:proofErr w:type="spellStart"/>
      <w:r>
        <w:rPr>
          <w:rFonts w:ascii="Montserrat" w:eastAsia="Montserrat" w:hAnsi="Montserrat" w:cs="Montserrat"/>
        </w:rPr>
        <w:t>Planells</w:t>
      </w:r>
      <w:proofErr w:type="spellEnd"/>
      <w:r>
        <w:rPr>
          <w:rFonts w:ascii="Montserrat" w:eastAsia="Montserrat" w:hAnsi="Montserrat" w:cs="Montserrat"/>
        </w:rPr>
        <w:t xml:space="preserve"> (Gerencia </w:t>
      </w:r>
      <w:proofErr w:type="spellStart"/>
      <w:r>
        <w:rPr>
          <w:rFonts w:ascii="Montserrat" w:eastAsia="Montserrat" w:hAnsi="Montserrat" w:cs="Montserrat"/>
        </w:rPr>
        <w:t>CodinuCova</w:t>
      </w:r>
      <w:proofErr w:type="spellEnd"/>
      <w:r>
        <w:rPr>
          <w:rFonts w:ascii="Montserrat" w:eastAsia="Montserrat" w:hAnsi="Montserrat" w:cs="Montserrat"/>
        </w:rPr>
        <w:t>), Alicia Valero (</w:t>
      </w:r>
      <w:proofErr w:type="spellStart"/>
      <w:r>
        <w:rPr>
          <w:rFonts w:ascii="Montserrat" w:eastAsia="Montserrat" w:hAnsi="Montserrat" w:cs="Montserrat"/>
        </w:rPr>
        <w:t>CodinuCova</w:t>
      </w:r>
      <w:proofErr w:type="spellEnd"/>
      <w:r>
        <w:rPr>
          <w:rFonts w:ascii="Montserrat" w:eastAsia="Montserrat" w:hAnsi="Montserrat" w:cs="Montserrat"/>
        </w:rPr>
        <w:t>-Col</w:t>
      </w:r>
      <w:r>
        <w:rPr>
          <w:rFonts w:ascii="Montserrat" w:eastAsia="Montserrat" w:hAnsi="Montserrat" w:cs="Montserrat"/>
        </w:rPr>
        <w:t xml:space="preserve">egio Oficial Nutricionistas CV) Marta Ribó (Justicia Alimentaria), Lidia </w:t>
      </w:r>
      <w:proofErr w:type="spellStart"/>
      <w:r>
        <w:rPr>
          <w:rFonts w:ascii="Montserrat" w:eastAsia="Montserrat" w:hAnsi="Montserrat" w:cs="Montserrat"/>
        </w:rPr>
        <w:t>Garcia</w:t>
      </w:r>
      <w:proofErr w:type="spellEnd"/>
      <w:r>
        <w:rPr>
          <w:rFonts w:ascii="Montserrat" w:eastAsia="Montserrat" w:hAnsi="Montserrat" w:cs="Montserrat"/>
        </w:rPr>
        <w:t xml:space="preserve"> (Las Naves), Joan Quiles (</w:t>
      </w:r>
      <w:proofErr w:type="spellStart"/>
      <w:r>
        <w:rPr>
          <w:rFonts w:ascii="Montserrat" w:eastAsia="Montserrat" w:hAnsi="Montserrat" w:cs="Montserrat"/>
        </w:rPr>
        <w:t>Técnic</w:t>
      </w:r>
      <w:proofErr w:type="spellEnd"/>
      <w:r>
        <w:rPr>
          <w:rFonts w:ascii="Montserrat" w:eastAsia="Montserrat" w:hAnsi="Montserrat" w:cs="Montserrat"/>
        </w:rPr>
        <w:t xml:space="preserve"> superior DG </w:t>
      </w:r>
      <w:proofErr w:type="spellStart"/>
      <w:r>
        <w:rPr>
          <w:rFonts w:ascii="Montserrat" w:eastAsia="Montserrat" w:hAnsi="Montserrat" w:cs="Montserrat"/>
        </w:rPr>
        <w:t>Salut</w:t>
      </w:r>
      <w:proofErr w:type="spellEnd"/>
      <w:r>
        <w:rPr>
          <w:rFonts w:ascii="Montserrat" w:eastAsia="Montserrat" w:hAnsi="Montserrat" w:cs="Montserrat"/>
        </w:rPr>
        <w:t xml:space="preserve"> Pública GVA), </w:t>
      </w:r>
      <w:proofErr w:type="spellStart"/>
      <w:r>
        <w:rPr>
          <w:rFonts w:ascii="Montserrat" w:eastAsia="Montserrat" w:hAnsi="Montserrat" w:cs="Montserrat"/>
        </w:rPr>
        <w:t>Empar</w:t>
      </w:r>
      <w:proofErr w:type="spellEnd"/>
      <w:r>
        <w:rPr>
          <w:rFonts w:ascii="Montserrat" w:eastAsia="Montserrat" w:hAnsi="Montserrat" w:cs="Montserrat"/>
        </w:rPr>
        <w:t xml:space="preserve"> </w:t>
      </w:r>
      <w:proofErr w:type="spellStart"/>
      <w:r>
        <w:rPr>
          <w:rFonts w:ascii="Montserrat" w:eastAsia="Montserrat" w:hAnsi="Montserrat" w:cs="Montserrat"/>
        </w:rPr>
        <w:t>Puchades</w:t>
      </w:r>
      <w:proofErr w:type="spellEnd"/>
      <w:r>
        <w:rPr>
          <w:rFonts w:ascii="Montserrat" w:eastAsia="Montserrat" w:hAnsi="Montserrat" w:cs="Montserrat"/>
        </w:rPr>
        <w:t xml:space="preserve"> (</w:t>
      </w:r>
      <w:proofErr w:type="spellStart"/>
      <w:r>
        <w:rPr>
          <w:rFonts w:ascii="Montserrat" w:eastAsia="Montserrat" w:hAnsi="Montserrat" w:cs="Montserrat"/>
        </w:rPr>
        <w:t>Grup</w:t>
      </w:r>
      <w:proofErr w:type="spellEnd"/>
      <w:r>
        <w:rPr>
          <w:rFonts w:ascii="Montserrat" w:eastAsia="Montserrat" w:hAnsi="Montserrat" w:cs="Montserrat"/>
        </w:rPr>
        <w:t xml:space="preserve"> </w:t>
      </w:r>
      <w:proofErr w:type="spellStart"/>
      <w:r>
        <w:rPr>
          <w:rFonts w:ascii="Montserrat" w:eastAsia="Montserrat" w:hAnsi="Montserrat" w:cs="Montserrat"/>
        </w:rPr>
        <w:t>Compromís</w:t>
      </w:r>
      <w:proofErr w:type="spellEnd"/>
      <w:r>
        <w:rPr>
          <w:rFonts w:ascii="Montserrat" w:eastAsia="Montserrat" w:hAnsi="Montserrat" w:cs="Montserrat"/>
        </w:rPr>
        <w:t>)</w:t>
      </w:r>
    </w:p>
    <w:p w14:paraId="00000005" w14:textId="77777777" w:rsidR="00EB32B3" w:rsidRDefault="006E4F52">
      <w:pPr>
        <w:rPr>
          <w:rFonts w:ascii="Montserrat" w:eastAsia="Montserrat" w:hAnsi="Montserrat" w:cs="Montserrat"/>
        </w:rPr>
      </w:pPr>
      <w:r>
        <w:rPr>
          <w:rFonts w:ascii="Montserrat" w:eastAsia="Montserrat" w:hAnsi="Montserrat" w:cs="Montserrat"/>
          <w:b/>
        </w:rPr>
        <w:t>Excusan asistencia:</w:t>
      </w:r>
      <w:r>
        <w:rPr>
          <w:rFonts w:ascii="Montserrat" w:eastAsia="Montserrat" w:hAnsi="Montserrat" w:cs="Montserrat"/>
        </w:rPr>
        <w:t xml:space="preserve"> Francisco Mata (Plataforma per la </w:t>
      </w:r>
      <w:proofErr w:type="spellStart"/>
      <w:r>
        <w:rPr>
          <w:rFonts w:ascii="Montserrat" w:eastAsia="Montserrat" w:hAnsi="Montserrat" w:cs="Montserrat"/>
        </w:rPr>
        <w:t>Sobirania</w:t>
      </w:r>
      <w:proofErr w:type="spellEnd"/>
      <w:r>
        <w:rPr>
          <w:rFonts w:ascii="Montserrat" w:eastAsia="Montserrat" w:hAnsi="Montserrat" w:cs="Montserrat"/>
        </w:rPr>
        <w:t xml:space="preserve"> </w:t>
      </w:r>
      <w:proofErr w:type="spellStart"/>
      <w:r>
        <w:rPr>
          <w:rFonts w:ascii="Montserrat" w:eastAsia="Montserrat" w:hAnsi="Montserrat" w:cs="Montserrat"/>
        </w:rPr>
        <w:t>Alimentària</w:t>
      </w:r>
      <w:proofErr w:type="spellEnd"/>
      <w:r>
        <w:rPr>
          <w:rFonts w:ascii="Montserrat" w:eastAsia="Montserrat" w:hAnsi="Montserrat" w:cs="Montserrat"/>
        </w:rPr>
        <w:t>), L</w:t>
      </w:r>
      <w:r>
        <w:rPr>
          <w:rFonts w:ascii="Montserrat" w:eastAsia="Montserrat" w:hAnsi="Montserrat" w:cs="Montserrat"/>
        </w:rPr>
        <w:t>ola Raigón (SEAE), Juan Clemente (COAG-CCPV) Maite Ibáñez (</w:t>
      </w:r>
      <w:proofErr w:type="spellStart"/>
      <w:r>
        <w:rPr>
          <w:rFonts w:ascii="Montserrat" w:eastAsia="Montserrat" w:hAnsi="Montserrat" w:cs="Montserrat"/>
        </w:rPr>
        <w:t>Regidoria</w:t>
      </w:r>
      <w:proofErr w:type="spellEnd"/>
      <w:r>
        <w:rPr>
          <w:rFonts w:ascii="Montserrat" w:eastAsia="Montserrat" w:hAnsi="Montserrat" w:cs="Montserrat"/>
        </w:rPr>
        <w:t xml:space="preserve"> </w:t>
      </w:r>
      <w:proofErr w:type="spellStart"/>
      <w:r>
        <w:rPr>
          <w:rFonts w:ascii="Montserrat" w:eastAsia="Montserrat" w:hAnsi="Montserrat" w:cs="Montserrat"/>
        </w:rPr>
        <w:t>Educació</w:t>
      </w:r>
      <w:proofErr w:type="spellEnd"/>
      <w:r>
        <w:rPr>
          <w:rFonts w:ascii="Montserrat" w:eastAsia="Montserrat" w:hAnsi="Montserrat" w:cs="Montserrat"/>
        </w:rPr>
        <w:t>)</w:t>
      </w:r>
    </w:p>
    <w:p w14:paraId="00000006" w14:textId="77777777" w:rsidR="00EB32B3" w:rsidRDefault="006E4F52">
      <w:pPr>
        <w:rPr>
          <w:rFonts w:ascii="Montserrat" w:eastAsia="Montserrat" w:hAnsi="Montserrat" w:cs="Montserrat"/>
          <w:b/>
        </w:rPr>
      </w:pPr>
      <w:r>
        <w:rPr>
          <w:rFonts w:ascii="Montserrat" w:eastAsia="Montserrat" w:hAnsi="Montserrat" w:cs="Montserrat"/>
          <w:b/>
        </w:rPr>
        <w:t>Orden del día:</w:t>
      </w:r>
    </w:p>
    <w:p w14:paraId="00000007" w14:textId="77777777" w:rsidR="00EB32B3" w:rsidRDefault="006E4F52">
      <w:pPr>
        <w:ind w:left="425"/>
        <w:rPr>
          <w:rFonts w:ascii="Montserrat" w:eastAsia="Montserrat" w:hAnsi="Montserrat" w:cs="Montserrat"/>
        </w:rPr>
      </w:pPr>
      <w:r>
        <w:rPr>
          <w:rFonts w:ascii="Montserrat" w:eastAsia="Montserrat" w:hAnsi="Montserrat" w:cs="Montserrat"/>
        </w:rPr>
        <w:t>0. Ronda de presentaciones</w:t>
      </w:r>
    </w:p>
    <w:p w14:paraId="00000008" w14:textId="77777777" w:rsidR="00EB32B3" w:rsidRDefault="006E4F52">
      <w:pPr>
        <w:numPr>
          <w:ilvl w:val="0"/>
          <w:numId w:val="11"/>
        </w:numPr>
        <w:spacing w:before="0" w:after="0"/>
        <w:ind w:right="0"/>
        <w:jc w:val="left"/>
        <w:rPr>
          <w:rFonts w:ascii="Montserrat" w:eastAsia="Montserrat" w:hAnsi="Montserrat" w:cs="Montserrat"/>
        </w:rPr>
      </w:pPr>
      <w:r>
        <w:rPr>
          <w:rFonts w:ascii="Montserrat" w:eastAsia="Montserrat" w:hAnsi="Montserrat" w:cs="Montserrat"/>
        </w:rPr>
        <w:t xml:space="preserve">Presentar la </w:t>
      </w:r>
      <w:proofErr w:type="spellStart"/>
      <w:r>
        <w:rPr>
          <w:rFonts w:ascii="Montserrat" w:eastAsia="Montserrat" w:hAnsi="Montserrat" w:cs="Montserrat"/>
        </w:rPr>
        <w:t>Guia</w:t>
      </w:r>
      <w:proofErr w:type="spellEnd"/>
      <w:r>
        <w:rPr>
          <w:rFonts w:ascii="Montserrat" w:eastAsia="Montserrat" w:hAnsi="Montserrat" w:cs="Montserrat"/>
        </w:rPr>
        <w:t xml:space="preserve"> i comentar </w:t>
      </w:r>
      <w:proofErr w:type="spellStart"/>
      <w:r>
        <w:rPr>
          <w:rFonts w:ascii="Montserrat" w:eastAsia="Montserrat" w:hAnsi="Montserrat" w:cs="Montserrat"/>
        </w:rPr>
        <w:t>quins</w:t>
      </w:r>
      <w:proofErr w:type="spellEnd"/>
      <w:r>
        <w:rPr>
          <w:rFonts w:ascii="Montserrat" w:eastAsia="Montserrat" w:hAnsi="Montserrat" w:cs="Montserrat"/>
        </w:rPr>
        <w:t xml:space="preserve"> </w:t>
      </w:r>
      <w:proofErr w:type="spellStart"/>
      <w:r>
        <w:rPr>
          <w:rFonts w:ascii="Montserrat" w:eastAsia="Montserrat" w:hAnsi="Montserrat" w:cs="Montserrat"/>
        </w:rPr>
        <w:t>són</w:t>
      </w:r>
      <w:proofErr w:type="spellEnd"/>
      <w:r>
        <w:rPr>
          <w:rFonts w:ascii="Montserrat" w:eastAsia="Montserrat" w:hAnsi="Montserrat" w:cs="Montserrat"/>
        </w:rPr>
        <w:t xml:space="preserve"> </w:t>
      </w:r>
      <w:proofErr w:type="spellStart"/>
      <w:r>
        <w:rPr>
          <w:rFonts w:ascii="Montserrat" w:eastAsia="Montserrat" w:hAnsi="Montserrat" w:cs="Montserrat"/>
        </w:rPr>
        <w:t>els</w:t>
      </w:r>
      <w:proofErr w:type="spellEnd"/>
      <w:r>
        <w:rPr>
          <w:rFonts w:ascii="Montserrat" w:eastAsia="Montserrat" w:hAnsi="Montserrat" w:cs="Montserrat"/>
        </w:rPr>
        <w:t xml:space="preserve"> </w:t>
      </w:r>
      <w:proofErr w:type="spellStart"/>
      <w:r>
        <w:rPr>
          <w:rFonts w:ascii="Montserrat" w:eastAsia="Montserrat" w:hAnsi="Montserrat" w:cs="Montserrat"/>
        </w:rPr>
        <w:t>propers</w:t>
      </w:r>
      <w:proofErr w:type="spellEnd"/>
      <w:r>
        <w:rPr>
          <w:rFonts w:ascii="Montserrat" w:eastAsia="Montserrat" w:hAnsi="Montserrat" w:cs="Montserrat"/>
        </w:rPr>
        <w:t xml:space="preserve"> </w:t>
      </w:r>
      <w:proofErr w:type="spellStart"/>
      <w:r>
        <w:rPr>
          <w:rFonts w:ascii="Montserrat" w:eastAsia="Montserrat" w:hAnsi="Montserrat" w:cs="Montserrat"/>
        </w:rPr>
        <w:t>passos</w:t>
      </w:r>
      <w:proofErr w:type="spellEnd"/>
      <w:r>
        <w:rPr>
          <w:rFonts w:ascii="Montserrat" w:eastAsia="Montserrat" w:hAnsi="Montserrat" w:cs="Montserrat"/>
        </w:rPr>
        <w:t xml:space="preserve"> </w:t>
      </w:r>
      <w:proofErr w:type="spellStart"/>
      <w:r>
        <w:rPr>
          <w:rFonts w:ascii="Montserrat" w:eastAsia="Montserrat" w:hAnsi="Montserrat" w:cs="Montserrat"/>
        </w:rPr>
        <w:t>administratius</w:t>
      </w:r>
      <w:proofErr w:type="spellEnd"/>
      <w:r>
        <w:rPr>
          <w:rFonts w:ascii="Montserrat" w:eastAsia="Montserrat" w:hAnsi="Montserrat" w:cs="Montserrat"/>
        </w:rPr>
        <w:t xml:space="preserve"> que ha de seguir (</w:t>
      </w:r>
      <w:proofErr w:type="spellStart"/>
      <w:r>
        <w:rPr>
          <w:rFonts w:ascii="Montserrat" w:eastAsia="Montserrat" w:hAnsi="Montserrat" w:cs="Montserrat"/>
        </w:rPr>
        <w:t>Aprovació</w:t>
      </w:r>
      <w:proofErr w:type="spellEnd"/>
      <w:r>
        <w:rPr>
          <w:rFonts w:ascii="Montserrat" w:eastAsia="Montserrat" w:hAnsi="Montserrat" w:cs="Montserrat"/>
        </w:rPr>
        <w:t xml:space="preserve"> al Ple del </w:t>
      </w:r>
      <w:proofErr w:type="spellStart"/>
      <w:r>
        <w:rPr>
          <w:rFonts w:ascii="Montserrat" w:eastAsia="Montserrat" w:hAnsi="Montserrat" w:cs="Montserrat"/>
        </w:rPr>
        <w:t>Consell</w:t>
      </w:r>
      <w:proofErr w:type="spellEnd"/>
      <w:r>
        <w:rPr>
          <w:rFonts w:ascii="Montserrat" w:eastAsia="Montserrat" w:hAnsi="Montserrat" w:cs="Montserrat"/>
        </w:rPr>
        <w:t xml:space="preserve"> i al ple de </w:t>
      </w:r>
      <w:proofErr w:type="spellStart"/>
      <w:r>
        <w:rPr>
          <w:rFonts w:ascii="Montserrat" w:eastAsia="Montserrat" w:hAnsi="Montserrat" w:cs="Montserrat"/>
        </w:rPr>
        <w:t>l'A</w:t>
      </w:r>
      <w:r>
        <w:rPr>
          <w:rFonts w:ascii="Montserrat" w:eastAsia="Montserrat" w:hAnsi="Montserrat" w:cs="Montserrat"/>
        </w:rPr>
        <w:t>juntament</w:t>
      </w:r>
      <w:proofErr w:type="spellEnd"/>
      <w:r>
        <w:rPr>
          <w:rFonts w:ascii="Montserrat" w:eastAsia="Montserrat" w:hAnsi="Montserrat" w:cs="Montserrat"/>
        </w:rPr>
        <w:t xml:space="preserve">)  </w:t>
      </w:r>
    </w:p>
    <w:p w14:paraId="00000009" w14:textId="77777777" w:rsidR="00EB32B3" w:rsidRDefault="006E4F52">
      <w:pPr>
        <w:numPr>
          <w:ilvl w:val="0"/>
          <w:numId w:val="11"/>
        </w:numPr>
        <w:spacing w:before="0" w:after="0"/>
        <w:ind w:right="0"/>
        <w:jc w:val="left"/>
        <w:rPr>
          <w:rFonts w:ascii="Montserrat" w:eastAsia="Montserrat" w:hAnsi="Montserrat" w:cs="Montserrat"/>
        </w:rPr>
      </w:pPr>
      <w:r>
        <w:rPr>
          <w:rFonts w:ascii="Montserrat" w:eastAsia="Montserrat" w:hAnsi="Montserrat" w:cs="Montserrat"/>
        </w:rPr>
        <w:t xml:space="preserve">Compartir </w:t>
      </w:r>
      <w:proofErr w:type="spellStart"/>
      <w:r>
        <w:rPr>
          <w:rFonts w:ascii="Montserrat" w:eastAsia="Montserrat" w:hAnsi="Montserrat" w:cs="Montserrat"/>
        </w:rPr>
        <w:t>què</w:t>
      </w:r>
      <w:proofErr w:type="spellEnd"/>
      <w:r>
        <w:rPr>
          <w:rFonts w:ascii="Montserrat" w:eastAsia="Montserrat" w:hAnsi="Montserrat" w:cs="Montserrat"/>
        </w:rPr>
        <w:t xml:space="preserve"> ha </w:t>
      </w:r>
      <w:proofErr w:type="spellStart"/>
      <w:r>
        <w:rPr>
          <w:rFonts w:ascii="Montserrat" w:eastAsia="Montserrat" w:hAnsi="Montserrat" w:cs="Montserrat"/>
        </w:rPr>
        <w:t>passat</w:t>
      </w:r>
      <w:proofErr w:type="spellEnd"/>
      <w:r>
        <w:rPr>
          <w:rFonts w:ascii="Montserrat" w:eastAsia="Montserrat" w:hAnsi="Montserrat" w:cs="Montserrat"/>
        </w:rPr>
        <w:t xml:space="preserve"> en </w:t>
      </w:r>
      <w:proofErr w:type="spellStart"/>
      <w:r>
        <w:rPr>
          <w:rFonts w:ascii="Montserrat" w:eastAsia="Montserrat" w:hAnsi="Montserrat" w:cs="Montserrat"/>
        </w:rPr>
        <w:t>els</w:t>
      </w:r>
      <w:proofErr w:type="spellEnd"/>
      <w:r>
        <w:rPr>
          <w:rFonts w:ascii="Montserrat" w:eastAsia="Montserrat" w:hAnsi="Montserrat" w:cs="Montserrat"/>
        </w:rPr>
        <w:t xml:space="preserve"> </w:t>
      </w:r>
      <w:proofErr w:type="spellStart"/>
      <w:r>
        <w:rPr>
          <w:rFonts w:ascii="Montserrat" w:eastAsia="Montserrat" w:hAnsi="Montserrat" w:cs="Montserrat"/>
        </w:rPr>
        <w:t>darrers</w:t>
      </w:r>
      <w:proofErr w:type="spellEnd"/>
      <w:r>
        <w:rPr>
          <w:rFonts w:ascii="Montserrat" w:eastAsia="Montserrat" w:hAnsi="Montserrat" w:cs="Montserrat"/>
        </w:rPr>
        <w:t xml:space="preserve"> </w:t>
      </w:r>
      <w:proofErr w:type="spellStart"/>
      <w:r>
        <w:rPr>
          <w:rFonts w:ascii="Montserrat" w:eastAsia="Montserrat" w:hAnsi="Montserrat" w:cs="Montserrat"/>
        </w:rPr>
        <w:t>mesos</w:t>
      </w:r>
      <w:proofErr w:type="spellEnd"/>
      <w:r>
        <w:rPr>
          <w:rFonts w:ascii="Montserrat" w:eastAsia="Montserrat" w:hAnsi="Montserrat" w:cs="Montserrat"/>
        </w:rPr>
        <w:t xml:space="preserve"> en </w:t>
      </w:r>
      <w:proofErr w:type="spellStart"/>
      <w:r>
        <w:rPr>
          <w:rFonts w:ascii="Montserrat" w:eastAsia="Montserrat" w:hAnsi="Montserrat" w:cs="Montserrat"/>
        </w:rPr>
        <w:t>quant</w:t>
      </w:r>
      <w:proofErr w:type="spellEnd"/>
      <w:r>
        <w:rPr>
          <w:rFonts w:ascii="Montserrat" w:eastAsia="Montserrat" w:hAnsi="Montserrat" w:cs="Montserrat"/>
        </w:rPr>
        <w:t xml:space="preserve"> a </w:t>
      </w:r>
      <w:proofErr w:type="spellStart"/>
      <w:r>
        <w:rPr>
          <w:rFonts w:ascii="Montserrat" w:eastAsia="Montserrat" w:hAnsi="Montserrat" w:cs="Montserrat"/>
        </w:rPr>
        <w:t>avanços</w:t>
      </w:r>
      <w:proofErr w:type="spellEnd"/>
      <w:r>
        <w:rPr>
          <w:rFonts w:ascii="Montserrat" w:eastAsia="Montserrat" w:hAnsi="Montserrat" w:cs="Montserrat"/>
        </w:rPr>
        <w:t xml:space="preserve"> sobre </w:t>
      </w:r>
      <w:proofErr w:type="spellStart"/>
      <w:r>
        <w:rPr>
          <w:rFonts w:ascii="Montserrat" w:eastAsia="Montserrat" w:hAnsi="Montserrat" w:cs="Montserrat"/>
        </w:rPr>
        <w:t>menjadors</w:t>
      </w:r>
      <w:proofErr w:type="spellEnd"/>
      <w:r>
        <w:rPr>
          <w:rFonts w:ascii="Montserrat" w:eastAsia="Montserrat" w:hAnsi="Montserrat" w:cs="Montserrat"/>
        </w:rPr>
        <w:t xml:space="preserve"> </w:t>
      </w:r>
      <w:proofErr w:type="spellStart"/>
      <w:r>
        <w:rPr>
          <w:rFonts w:ascii="Montserrat" w:eastAsia="Montserrat" w:hAnsi="Montserrat" w:cs="Montserrat"/>
        </w:rPr>
        <w:t>escolars</w:t>
      </w:r>
      <w:proofErr w:type="spellEnd"/>
      <w:r>
        <w:rPr>
          <w:rFonts w:ascii="Montserrat" w:eastAsia="Montserrat" w:hAnsi="Montserrat" w:cs="Montserrat"/>
        </w:rPr>
        <w:t xml:space="preserve"> sostenibles, </w:t>
      </w:r>
      <w:proofErr w:type="spellStart"/>
      <w:r>
        <w:rPr>
          <w:rFonts w:ascii="Montserrat" w:eastAsia="Montserrat" w:hAnsi="Montserrat" w:cs="Montserrat"/>
        </w:rPr>
        <w:t>tant</w:t>
      </w:r>
      <w:proofErr w:type="spellEnd"/>
      <w:r>
        <w:rPr>
          <w:rFonts w:ascii="Montserrat" w:eastAsia="Montserrat" w:hAnsi="Montserrat" w:cs="Montserrat"/>
        </w:rPr>
        <w:t xml:space="preserve"> en </w:t>
      </w:r>
      <w:proofErr w:type="spellStart"/>
      <w:r>
        <w:rPr>
          <w:rFonts w:ascii="Montserrat" w:eastAsia="Montserrat" w:hAnsi="Montserrat" w:cs="Montserrat"/>
        </w:rPr>
        <w:t>l'àmbit</w:t>
      </w:r>
      <w:proofErr w:type="spellEnd"/>
      <w:r>
        <w:rPr>
          <w:rFonts w:ascii="Montserrat" w:eastAsia="Montserrat" w:hAnsi="Montserrat" w:cs="Montserrat"/>
        </w:rPr>
        <w:t xml:space="preserve"> municipal </w:t>
      </w:r>
      <w:proofErr w:type="spellStart"/>
      <w:r>
        <w:rPr>
          <w:rFonts w:ascii="Montserrat" w:eastAsia="Montserrat" w:hAnsi="Montserrat" w:cs="Montserrat"/>
        </w:rPr>
        <w:t>com</w:t>
      </w:r>
      <w:proofErr w:type="spellEnd"/>
      <w:r>
        <w:rPr>
          <w:rFonts w:ascii="Montserrat" w:eastAsia="Montserrat" w:hAnsi="Montserrat" w:cs="Montserrat"/>
        </w:rPr>
        <w:t xml:space="preserve"> </w:t>
      </w:r>
      <w:proofErr w:type="spellStart"/>
      <w:r>
        <w:rPr>
          <w:rFonts w:ascii="Montserrat" w:eastAsia="Montserrat" w:hAnsi="Montserrat" w:cs="Montserrat"/>
        </w:rPr>
        <w:t>autonòmic</w:t>
      </w:r>
      <w:proofErr w:type="spellEnd"/>
      <w:r>
        <w:rPr>
          <w:rFonts w:ascii="Montserrat" w:eastAsia="Montserrat" w:hAnsi="Montserrat" w:cs="Montserrat"/>
        </w:rPr>
        <w:t xml:space="preserve"> (</w:t>
      </w:r>
      <w:proofErr w:type="spellStart"/>
      <w:r>
        <w:rPr>
          <w:rFonts w:ascii="Montserrat" w:eastAsia="Montserrat" w:hAnsi="Montserrat" w:cs="Montserrat"/>
        </w:rPr>
        <w:t>Presentació</w:t>
      </w:r>
      <w:proofErr w:type="spellEnd"/>
      <w:r>
        <w:rPr>
          <w:rFonts w:ascii="Montserrat" w:eastAsia="Montserrat" w:hAnsi="Montserrat" w:cs="Montserrat"/>
        </w:rPr>
        <w:t xml:space="preserve"> de </w:t>
      </w:r>
      <w:proofErr w:type="spellStart"/>
      <w:r>
        <w:rPr>
          <w:rFonts w:ascii="Montserrat" w:eastAsia="Montserrat" w:hAnsi="Montserrat" w:cs="Montserrat"/>
        </w:rPr>
        <w:t>Escoles</w:t>
      </w:r>
      <w:proofErr w:type="spellEnd"/>
      <w:r>
        <w:rPr>
          <w:rFonts w:ascii="Montserrat" w:eastAsia="Montserrat" w:hAnsi="Montserrat" w:cs="Montserrat"/>
        </w:rPr>
        <w:t xml:space="preserve"> que Alimenten i el </w:t>
      </w:r>
      <w:proofErr w:type="spellStart"/>
      <w:r>
        <w:rPr>
          <w:rFonts w:ascii="Montserrat" w:eastAsia="Montserrat" w:hAnsi="Montserrat" w:cs="Montserrat"/>
        </w:rPr>
        <w:t>seu</w:t>
      </w:r>
      <w:proofErr w:type="spellEnd"/>
      <w:r>
        <w:rPr>
          <w:rFonts w:ascii="Montserrat" w:eastAsia="Montserrat" w:hAnsi="Montserrat" w:cs="Montserrat"/>
        </w:rPr>
        <w:t xml:space="preserve"> </w:t>
      </w:r>
      <w:proofErr w:type="spellStart"/>
      <w:r>
        <w:rPr>
          <w:rFonts w:ascii="Montserrat" w:eastAsia="Montserrat" w:hAnsi="Montserrat" w:cs="Montserrat"/>
        </w:rPr>
        <w:t>treball</w:t>
      </w:r>
      <w:proofErr w:type="spellEnd"/>
      <w:r>
        <w:rPr>
          <w:rFonts w:ascii="Montserrat" w:eastAsia="Montserrat" w:hAnsi="Montserrat" w:cs="Montserrat"/>
        </w:rPr>
        <w:t xml:space="preserve"> </w:t>
      </w:r>
      <w:proofErr w:type="spellStart"/>
      <w:r>
        <w:rPr>
          <w:rFonts w:ascii="Montserrat" w:eastAsia="Montserrat" w:hAnsi="Montserrat" w:cs="Montserrat"/>
        </w:rPr>
        <w:t>fins</w:t>
      </w:r>
      <w:proofErr w:type="spellEnd"/>
      <w:r>
        <w:rPr>
          <w:rFonts w:ascii="Montserrat" w:eastAsia="Montserrat" w:hAnsi="Montserrat" w:cs="Montserrat"/>
        </w:rPr>
        <w:t xml:space="preserve"> ara)</w:t>
      </w:r>
    </w:p>
    <w:p w14:paraId="0000000A" w14:textId="77777777" w:rsidR="00EB32B3" w:rsidRDefault="006E4F52">
      <w:pPr>
        <w:numPr>
          <w:ilvl w:val="0"/>
          <w:numId w:val="11"/>
        </w:numPr>
        <w:spacing w:before="0"/>
        <w:ind w:right="0"/>
        <w:jc w:val="left"/>
        <w:rPr>
          <w:rFonts w:ascii="Montserrat" w:eastAsia="Montserrat" w:hAnsi="Montserrat" w:cs="Montserrat"/>
        </w:rPr>
      </w:pPr>
      <w:r>
        <w:rPr>
          <w:rFonts w:ascii="Montserrat" w:eastAsia="Montserrat" w:hAnsi="Montserrat" w:cs="Montserrat"/>
        </w:rPr>
        <w:t xml:space="preserve">Consensuar </w:t>
      </w:r>
      <w:proofErr w:type="spellStart"/>
      <w:r>
        <w:rPr>
          <w:rFonts w:ascii="Montserrat" w:eastAsia="Montserrat" w:hAnsi="Montserrat" w:cs="Montserrat"/>
        </w:rPr>
        <w:t>propers</w:t>
      </w:r>
      <w:proofErr w:type="spellEnd"/>
      <w:r>
        <w:rPr>
          <w:rFonts w:ascii="Montserrat" w:eastAsia="Montserrat" w:hAnsi="Montserrat" w:cs="Montserrat"/>
        </w:rPr>
        <w:t xml:space="preserve"> </w:t>
      </w:r>
      <w:proofErr w:type="spellStart"/>
      <w:r>
        <w:rPr>
          <w:rFonts w:ascii="Montserrat" w:eastAsia="Montserrat" w:hAnsi="Montserrat" w:cs="Montserrat"/>
        </w:rPr>
        <w:t>objectius</w:t>
      </w:r>
      <w:proofErr w:type="spellEnd"/>
      <w:r>
        <w:rPr>
          <w:rFonts w:ascii="Montserrat" w:eastAsia="Montserrat" w:hAnsi="Montserrat" w:cs="Montserrat"/>
        </w:rPr>
        <w:t xml:space="preserve"> </w:t>
      </w:r>
      <w:proofErr w:type="spellStart"/>
      <w:r>
        <w:rPr>
          <w:rFonts w:ascii="Montserrat" w:eastAsia="Montserrat" w:hAnsi="Montserrat" w:cs="Montserrat"/>
        </w:rPr>
        <w:t>com</w:t>
      </w:r>
      <w:proofErr w:type="spellEnd"/>
      <w:r>
        <w:rPr>
          <w:rFonts w:ascii="Montserrat" w:eastAsia="Montserrat" w:hAnsi="Montserrat" w:cs="Montserrat"/>
        </w:rPr>
        <w:t xml:space="preserve"> a </w:t>
      </w:r>
      <w:proofErr w:type="spellStart"/>
      <w:r>
        <w:rPr>
          <w:rFonts w:ascii="Montserrat" w:eastAsia="Montserrat" w:hAnsi="Montserrat" w:cs="Montserrat"/>
        </w:rPr>
        <w:t>g</w:t>
      </w:r>
      <w:r>
        <w:rPr>
          <w:rFonts w:ascii="Montserrat" w:eastAsia="Montserrat" w:hAnsi="Montserrat" w:cs="Montserrat"/>
        </w:rPr>
        <w:t>rup</w:t>
      </w:r>
      <w:proofErr w:type="spellEnd"/>
      <w:r>
        <w:rPr>
          <w:rFonts w:ascii="Montserrat" w:eastAsia="Montserrat" w:hAnsi="Montserrat" w:cs="Montserrat"/>
        </w:rPr>
        <w:t xml:space="preserve"> de </w:t>
      </w:r>
      <w:proofErr w:type="spellStart"/>
      <w:r>
        <w:rPr>
          <w:rFonts w:ascii="Montserrat" w:eastAsia="Montserrat" w:hAnsi="Montserrat" w:cs="Montserrat"/>
        </w:rPr>
        <w:t>treball</w:t>
      </w:r>
      <w:proofErr w:type="spellEnd"/>
      <w:r>
        <w:rPr>
          <w:rFonts w:ascii="Montserrat" w:eastAsia="Montserrat" w:hAnsi="Montserrat" w:cs="Montserrat"/>
        </w:rPr>
        <w:t xml:space="preserve"> i </w:t>
      </w:r>
      <w:proofErr w:type="spellStart"/>
      <w:r>
        <w:rPr>
          <w:rFonts w:ascii="Montserrat" w:eastAsia="Montserrat" w:hAnsi="Montserrat" w:cs="Montserrat"/>
        </w:rPr>
        <w:t>fixar</w:t>
      </w:r>
      <w:proofErr w:type="spellEnd"/>
      <w:r>
        <w:rPr>
          <w:rFonts w:ascii="Montserrat" w:eastAsia="Montserrat" w:hAnsi="Montserrat" w:cs="Montserrat"/>
        </w:rPr>
        <w:t xml:space="preserve"> les dates de reunió per a poder abordar-los al </w:t>
      </w:r>
      <w:proofErr w:type="spellStart"/>
      <w:r>
        <w:rPr>
          <w:rFonts w:ascii="Montserrat" w:eastAsia="Montserrat" w:hAnsi="Montserrat" w:cs="Montserrat"/>
        </w:rPr>
        <w:t>llarg</w:t>
      </w:r>
      <w:proofErr w:type="spellEnd"/>
      <w:r>
        <w:rPr>
          <w:rFonts w:ascii="Montserrat" w:eastAsia="Montserrat" w:hAnsi="Montserrat" w:cs="Montserrat"/>
        </w:rPr>
        <w:t xml:space="preserve"> de 2020-2021</w:t>
      </w:r>
    </w:p>
    <w:p w14:paraId="0000000B" w14:textId="77777777" w:rsidR="00EB32B3" w:rsidRDefault="00EB32B3">
      <w:pPr>
        <w:rPr>
          <w:rFonts w:ascii="Montserrat" w:eastAsia="Montserrat" w:hAnsi="Montserrat" w:cs="Montserrat"/>
        </w:rPr>
      </w:pPr>
    </w:p>
    <w:p w14:paraId="0000000C" w14:textId="77777777" w:rsidR="00EB32B3" w:rsidRDefault="006E4F52">
      <w:pPr>
        <w:ind w:firstLine="283"/>
        <w:rPr>
          <w:rFonts w:ascii="Montserrat" w:eastAsia="Montserrat" w:hAnsi="Montserrat" w:cs="Montserrat"/>
          <w:b/>
        </w:rPr>
      </w:pPr>
      <w:r>
        <w:rPr>
          <w:rFonts w:ascii="Montserrat" w:eastAsia="Montserrat" w:hAnsi="Montserrat" w:cs="Montserrat"/>
          <w:b/>
        </w:rPr>
        <w:t>0. Ronda de presentaciones de las asistentes y repaso del orden del día.</w:t>
      </w:r>
    </w:p>
    <w:p w14:paraId="0000000D" w14:textId="77777777" w:rsidR="00EB32B3" w:rsidRDefault="006E4F52">
      <w:pPr>
        <w:numPr>
          <w:ilvl w:val="0"/>
          <w:numId w:val="1"/>
        </w:numPr>
        <w:spacing w:before="0"/>
        <w:ind w:right="0"/>
        <w:jc w:val="left"/>
        <w:rPr>
          <w:rFonts w:ascii="Montserrat" w:eastAsia="Montserrat" w:hAnsi="Montserrat" w:cs="Montserrat"/>
          <w:b/>
        </w:rPr>
      </w:pPr>
      <w:r>
        <w:rPr>
          <w:rFonts w:ascii="Montserrat" w:eastAsia="Montserrat" w:hAnsi="Montserrat" w:cs="Montserrat"/>
          <w:b/>
        </w:rPr>
        <w:t>Presentar la Guía y siguientes pasos administrativos.</w:t>
      </w:r>
    </w:p>
    <w:p w14:paraId="0000000E" w14:textId="77777777" w:rsidR="00EB32B3" w:rsidRDefault="006E4F52">
      <w:pPr>
        <w:spacing w:before="0"/>
        <w:ind w:right="0"/>
        <w:jc w:val="left"/>
        <w:rPr>
          <w:rFonts w:ascii="Montserrat" w:eastAsia="Montserrat" w:hAnsi="Montserrat" w:cs="Montserrat"/>
        </w:rPr>
      </w:pPr>
      <w:r>
        <w:rPr>
          <w:rFonts w:ascii="Montserrat" w:eastAsia="Montserrat" w:hAnsi="Montserrat" w:cs="Montserrat"/>
        </w:rPr>
        <w:t>Enlaces al documento:</w:t>
      </w:r>
    </w:p>
    <w:p w14:paraId="0000000F" w14:textId="77777777" w:rsidR="00EB32B3" w:rsidRDefault="006E4F52">
      <w:hyperlink r:id="rId7">
        <w:r>
          <w:rPr>
            <w:rFonts w:ascii="Montserrat" w:eastAsia="Montserrat" w:hAnsi="Montserrat" w:cs="Montserrat"/>
            <w:color w:val="1155CC"/>
            <w:u w:val="single"/>
          </w:rPr>
          <w:t>https://consellalimentari.org/wp-content/uploads/2020/10/Recomendaciones-para-la-la</w:t>
        </w:r>
        <w:r>
          <w:rPr>
            <w:rFonts w:ascii="Montserrat" w:eastAsia="Montserrat" w:hAnsi="Montserrat" w:cs="Montserrat"/>
            <w:color w:val="1155CC"/>
            <w:u w:val="single"/>
          </w:rPr>
          <w:t>-licitacion-del-servicio-de-Comedores-Escolares-con-criterios-de-sostenibilidad_CAS.pdf</w:t>
        </w:r>
      </w:hyperlink>
    </w:p>
    <w:p w14:paraId="00000010" w14:textId="77777777" w:rsidR="00EB32B3" w:rsidRDefault="006E4F52">
      <w:pPr>
        <w:rPr>
          <w:rFonts w:ascii="Montserrat" w:eastAsia="Montserrat" w:hAnsi="Montserrat" w:cs="Montserrat"/>
        </w:rPr>
      </w:pPr>
      <w:hyperlink r:id="rId8">
        <w:r>
          <w:rPr>
            <w:rFonts w:ascii="Montserrat" w:eastAsia="Montserrat" w:hAnsi="Montserrat" w:cs="Montserrat"/>
            <w:color w:val="1155CC"/>
            <w:u w:val="single"/>
          </w:rPr>
          <w:t>https://consellalimentari.org/wp-content/uploads/2020/10/1.Recomendaciones-para-la-la-licitacion-del-servicio-de-Comedores-Escolares-con-criterios-de-sostenibilidad-.</w:t>
        </w:r>
        <w:r>
          <w:rPr>
            <w:rFonts w:ascii="Montserrat" w:eastAsia="Montserrat" w:hAnsi="Montserrat" w:cs="Montserrat"/>
            <w:color w:val="1155CC"/>
            <w:u w:val="single"/>
          </w:rPr>
          <w:t>pdf</w:t>
        </w:r>
      </w:hyperlink>
    </w:p>
    <w:p w14:paraId="00000011" w14:textId="77777777" w:rsidR="00EB32B3" w:rsidRDefault="00EB32B3">
      <w:pPr>
        <w:spacing w:before="0"/>
        <w:ind w:right="0"/>
        <w:jc w:val="left"/>
        <w:rPr>
          <w:rFonts w:ascii="Montserrat" w:eastAsia="Montserrat" w:hAnsi="Montserrat" w:cs="Montserrat"/>
        </w:rPr>
      </w:pPr>
    </w:p>
    <w:p w14:paraId="00000012" w14:textId="77777777" w:rsidR="00EB32B3" w:rsidRDefault="006E4F52">
      <w:pPr>
        <w:rPr>
          <w:rFonts w:ascii="Montserrat" w:eastAsia="Montserrat" w:hAnsi="Montserrat" w:cs="Montserrat"/>
        </w:rPr>
      </w:pPr>
      <w:r>
        <w:rPr>
          <w:rFonts w:ascii="Montserrat" w:eastAsia="Montserrat" w:hAnsi="Montserrat" w:cs="Montserrat"/>
        </w:rPr>
        <w:t>Presenta la guía de recomendaciones. Recuerda que se presentó el 25 de febrero de 2020 en la Comisión Permanente del Consejo Alimentario.</w:t>
      </w:r>
    </w:p>
    <w:p w14:paraId="00000013" w14:textId="77777777" w:rsidR="00EB32B3" w:rsidRDefault="006E4F52">
      <w:pPr>
        <w:rPr>
          <w:rFonts w:ascii="Montserrat" w:eastAsia="Montserrat" w:hAnsi="Montserrat" w:cs="Montserrat"/>
        </w:rPr>
      </w:pPr>
      <w:r>
        <w:rPr>
          <w:rFonts w:ascii="Montserrat" w:eastAsia="Montserrat" w:hAnsi="Montserrat" w:cs="Montserrat"/>
        </w:rPr>
        <w:t xml:space="preserve">El objetivo es elevar este documento al pleno. Se hace un repaso por el documento que se presentó a la comisión. </w:t>
      </w:r>
      <w:r>
        <w:rPr>
          <w:rFonts w:ascii="Montserrat" w:eastAsia="Montserrat" w:hAnsi="Montserrat" w:cs="Montserrat"/>
        </w:rPr>
        <w:t>Y, se explica el proceso de construcción y redacción de esta guía que es fruto de la participación y trabajo durante 7 sesiones, ha tenido un par de rondas, un par de borradores con todas las sugerencias de todas las organizaciones que quisieron participar</w:t>
      </w:r>
      <w:r>
        <w:rPr>
          <w:rFonts w:ascii="Montserrat" w:eastAsia="Montserrat" w:hAnsi="Montserrat" w:cs="Montserrat"/>
        </w:rPr>
        <w:t xml:space="preserve"> y luego se buscaron las adhesiones.</w:t>
      </w:r>
    </w:p>
    <w:p w14:paraId="00000014" w14:textId="77777777" w:rsidR="00EB32B3" w:rsidRDefault="006E4F52">
      <w:pPr>
        <w:rPr>
          <w:rFonts w:ascii="Montserrat" w:eastAsia="Montserrat" w:hAnsi="Montserrat" w:cs="Montserrat"/>
        </w:rPr>
      </w:pPr>
      <w:r>
        <w:rPr>
          <w:rFonts w:ascii="Montserrat" w:eastAsia="Montserrat" w:hAnsi="Montserrat" w:cs="Montserrat"/>
        </w:rPr>
        <w:t>Principales hitos de esta guía:</w:t>
      </w:r>
    </w:p>
    <w:p w14:paraId="00000015" w14:textId="77777777" w:rsidR="00EB32B3" w:rsidRDefault="006E4F52">
      <w:pPr>
        <w:numPr>
          <w:ilvl w:val="0"/>
          <w:numId w:val="10"/>
        </w:numPr>
        <w:spacing w:after="0"/>
        <w:rPr>
          <w:rFonts w:ascii="Montserrat" w:eastAsia="Montserrat" w:hAnsi="Montserrat" w:cs="Montserrat"/>
        </w:rPr>
      </w:pPr>
      <w:r>
        <w:rPr>
          <w:rFonts w:ascii="Montserrat" w:eastAsia="Montserrat" w:hAnsi="Montserrat" w:cs="Montserrat"/>
        </w:rPr>
        <w:t>Solvencia del contrato para dejar entrar a pequeñas empresas</w:t>
      </w:r>
    </w:p>
    <w:p w14:paraId="00000016" w14:textId="77777777" w:rsidR="00EB32B3" w:rsidRDefault="006E4F52">
      <w:pPr>
        <w:numPr>
          <w:ilvl w:val="0"/>
          <w:numId w:val="10"/>
        </w:numPr>
        <w:spacing w:before="0" w:after="0"/>
        <w:rPr>
          <w:rFonts w:ascii="Montserrat" w:eastAsia="Montserrat" w:hAnsi="Montserrat" w:cs="Montserrat"/>
        </w:rPr>
      </w:pPr>
      <w:r>
        <w:rPr>
          <w:rFonts w:ascii="Montserrat" w:eastAsia="Montserrat" w:hAnsi="Montserrat" w:cs="Montserrat"/>
        </w:rPr>
        <w:t>Precio del contrato - Poner fin a licitar con precio a la baja.</w:t>
      </w:r>
    </w:p>
    <w:p w14:paraId="00000017" w14:textId="77777777" w:rsidR="00EB32B3" w:rsidRDefault="006E4F52">
      <w:pPr>
        <w:numPr>
          <w:ilvl w:val="0"/>
          <w:numId w:val="10"/>
        </w:numPr>
        <w:spacing w:before="0" w:after="0"/>
        <w:rPr>
          <w:rFonts w:ascii="Montserrat" w:eastAsia="Montserrat" w:hAnsi="Montserrat" w:cs="Montserrat"/>
        </w:rPr>
      </w:pPr>
      <w:r>
        <w:rPr>
          <w:rFonts w:ascii="Montserrat" w:eastAsia="Montserrat" w:hAnsi="Montserrat" w:cs="Montserrat"/>
        </w:rPr>
        <w:t>Especificaciones técnicas y criterios de adjudicación, incorporar cláusulas nutricionales, ambientales, sociales y educativas que sean ponderables.</w:t>
      </w:r>
    </w:p>
    <w:p w14:paraId="00000018" w14:textId="77777777" w:rsidR="00EB32B3" w:rsidRDefault="006E4F52">
      <w:pPr>
        <w:numPr>
          <w:ilvl w:val="0"/>
          <w:numId w:val="10"/>
        </w:numPr>
        <w:spacing w:before="0" w:after="0"/>
        <w:rPr>
          <w:rFonts w:ascii="Montserrat" w:eastAsia="Montserrat" w:hAnsi="Montserrat" w:cs="Montserrat"/>
        </w:rPr>
      </w:pPr>
      <w:r>
        <w:rPr>
          <w:rFonts w:ascii="Montserrat" w:eastAsia="Montserrat" w:hAnsi="Montserrat" w:cs="Montserrat"/>
        </w:rPr>
        <w:t>Mecanismos de verificación, diseñar un plan de seguimiento y evaluación de los compromisos adquiridos por la</w:t>
      </w:r>
      <w:r>
        <w:rPr>
          <w:rFonts w:ascii="Montserrat" w:eastAsia="Montserrat" w:hAnsi="Montserrat" w:cs="Montserrat"/>
        </w:rPr>
        <w:t xml:space="preserve"> empresa.</w:t>
      </w:r>
    </w:p>
    <w:p w14:paraId="00000019" w14:textId="77777777" w:rsidR="00EB32B3" w:rsidRDefault="006E4F52">
      <w:pPr>
        <w:numPr>
          <w:ilvl w:val="0"/>
          <w:numId w:val="10"/>
        </w:numPr>
        <w:spacing w:before="0"/>
        <w:rPr>
          <w:rFonts w:ascii="Montserrat" w:eastAsia="Montserrat" w:hAnsi="Montserrat" w:cs="Montserrat"/>
        </w:rPr>
      </w:pPr>
      <w:r>
        <w:rPr>
          <w:rFonts w:ascii="Montserrat" w:eastAsia="Montserrat" w:hAnsi="Montserrat" w:cs="Montserrat"/>
        </w:rPr>
        <w:t>Modelo de gestión y participación descentralizado. Autonomía de los centros y voluntad de las familias para elegir, promocionar la formación en materia de alimentación saludable y sostenible.</w:t>
      </w:r>
    </w:p>
    <w:p w14:paraId="0000001A" w14:textId="77777777" w:rsidR="00EB32B3" w:rsidRDefault="006E4F52">
      <w:pPr>
        <w:rPr>
          <w:rFonts w:ascii="Montserrat" w:eastAsia="Montserrat" w:hAnsi="Montserrat" w:cs="Montserrat"/>
        </w:rPr>
      </w:pPr>
      <w:r>
        <w:rPr>
          <w:rFonts w:ascii="Montserrat" w:eastAsia="Montserrat" w:hAnsi="Montserrat" w:cs="Montserrat"/>
        </w:rPr>
        <w:t>El pleno se espera que apruebe este documento el 27 de</w:t>
      </w:r>
      <w:r>
        <w:rPr>
          <w:rFonts w:ascii="Montserrat" w:eastAsia="Montserrat" w:hAnsi="Montserrat" w:cs="Montserrat"/>
        </w:rPr>
        <w:t xml:space="preserve"> octubre y el siguiente paso sería presentarlo al pleno del Ayuntamiento junto a una propuesta de instrucción para incorporar estas recomendaciones en la guía de la </w:t>
      </w:r>
      <w:proofErr w:type="spellStart"/>
      <w:r>
        <w:rPr>
          <w:rFonts w:ascii="Montserrat" w:eastAsia="Montserrat" w:hAnsi="Montserrat" w:cs="Montserrat"/>
        </w:rPr>
        <w:t>Regidoria</w:t>
      </w:r>
      <w:proofErr w:type="spellEnd"/>
      <w:r>
        <w:rPr>
          <w:rFonts w:ascii="Montserrat" w:eastAsia="Montserrat" w:hAnsi="Montserrat" w:cs="Montserrat"/>
        </w:rPr>
        <w:t xml:space="preserve"> de contratación de compra pública responsable.</w:t>
      </w:r>
    </w:p>
    <w:p w14:paraId="0000001B" w14:textId="77777777" w:rsidR="00EB32B3" w:rsidRDefault="006E4F52">
      <w:pPr>
        <w:rPr>
          <w:rFonts w:ascii="Montserrat" w:eastAsia="Montserrat" w:hAnsi="Montserrat" w:cs="Montserrat"/>
        </w:rPr>
      </w:pPr>
      <w:r>
        <w:rPr>
          <w:rFonts w:ascii="Montserrat" w:eastAsia="Montserrat" w:hAnsi="Montserrat" w:cs="Montserrat"/>
        </w:rPr>
        <w:lastRenderedPageBreak/>
        <w:t>El objetivo final es que estas rec</w:t>
      </w:r>
      <w:r>
        <w:rPr>
          <w:rFonts w:ascii="Montserrat" w:eastAsia="Montserrat" w:hAnsi="Montserrat" w:cs="Montserrat"/>
        </w:rPr>
        <w:t>omendaciones se conviertan en un pliego.</w:t>
      </w:r>
    </w:p>
    <w:p w14:paraId="0000001C" w14:textId="77777777" w:rsidR="00EB32B3" w:rsidRDefault="006E4F52">
      <w:pPr>
        <w:numPr>
          <w:ilvl w:val="0"/>
          <w:numId w:val="1"/>
        </w:numPr>
        <w:rPr>
          <w:rFonts w:ascii="Montserrat" w:eastAsia="Montserrat" w:hAnsi="Montserrat" w:cs="Montserrat"/>
          <w:b/>
        </w:rPr>
      </w:pPr>
      <w:r>
        <w:rPr>
          <w:rFonts w:ascii="Montserrat" w:eastAsia="Montserrat" w:hAnsi="Montserrat" w:cs="Montserrat"/>
          <w:b/>
        </w:rPr>
        <w:t xml:space="preserve"> Nuevos pliegos para la contratación del servicio de comedores para el Santiago </w:t>
      </w:r>
      <w:proofErr w:type="spellStart"/>
      <w:r>
        <w:rPr>
          <w:rFonts w:ascii="Montserrat" w:eastAsia="Montserrat" w:hAnsi="Montserrat" w:cs="Montserrat"/>
          <w:b/>
        </w:rPr>
        <w:t>Grisolia</w:t>
      </w:r>
      <w:proofErr w:type="spellEnd"/>
      <w:r>
        <w:rPr>
          <w:rFonts w:ascii="Montserrat" w:eastAsia="Montserrat" w:hAnsi="Montserrat" w:cs="Montserrat"/>
          <w:b/>
        </w:rPr>
        <w:t>.</w:t>
      </w:r>
    </w:p>
    <w:p w14:paraId="0000001D" w14:textId="77777777" w:rsidR="00EB32B3" w:rsidRDefault="006E4F52">
      <w:pPr>
        <w:rPr>
          <w:rFonts w:ascii="Montserrat" w:eastAsia="Montserrat" w:hAnsi="Montserrat" w:cs="Montserrat"/>
        </w:rPr>
      </w:pPr>
      <w:r>
        <w:rPr>
          <w:rFonts w:ascii="Montserrat" w:eastAsia="Montserrat" w:hAnsi="Montserrat" w:cs="Montserrat"/>
        </w:rPr>
        <w:t>Enlace a los pliegos:</w:t>
      </w:r>
    </w:p>
    <w:p w14:paraId="0000001E" w14:textId="77777777" w:rsidR="00EB32B3" w:rsidRDefault="006E4F52">
      <w:pPr>
        <w:spacing w:before="0" w:after="0" w:line="276" w:lineRule="auto"/>
        <w:ind w:right="0"/>
        <w:jc w:val="left"/>
        <w:rPr>
          <w:rFonts w:ascii="Montserrat" w:eastAsia="Montserrat" w:hAnsi="Montserrat" w:cs="Montserrat"/>
        </w:rPr>
      </w:pPr>
      <w:hyperlink r:id="rId9">
        <w:r>
          <w:rPr>
            <w:rFonts w:ascii="Montserrat" w:eastAsia="Montserrat" w:hAnsi="Montserrat" w:cs="Montserrat"/>
            <w:color w:val="1155CC"/>
            <w:u w:val="single"/>
          </w:rPr>
          <w:t>https://contrataciondelestado.es/wps/portal/!ut/p/b0/04_</w:t>
        </w:r>
        <w:r>
          <w:rPr>
            <w:rFonts w:ascii="Montserrat" w:eastAsia="Montserrat" w:hAnsi="Montserrat" w:cs="Montserrat"/>
            <w:color w:val="1155CC"/>
            <w:u w:val="single"/>
          </w:rPr>
          <w:t>Sj9CPykssy0xPLMnMz0vMAfIjU1JTC3Iy87KtUlJLEnNyUuNzMpMzSxKTgQr0w_Wj9KMyU1zLcvQjXU0zIz2KTEp83EtzC40MSysykhLDAm1t9Qtycx0BrcTt7Q!!/</w:t>
        </w:r>
      </w:hyperlink>
    </w:p>
    <w:p w14:paraId="0000001F" w14:textId="77777777" w:rsidR="00EB32B3" w:rsidRDefault="00EB32B3">
      <w:pPr>
        <w:rPr>
          <w:rFonts w:ascii="Montserrat" w:eastAsia="Montserrat" w:hAnsi="Montserrat" w:cs="Montserrat"/>
        </w:rPr>
      </w:pPr>
    </w:p>
    <w:p w14:paraId="00000020" w14:textId="77777777" w:rsidR="00EB32B3" w:rsidRDefault="006E4F52">
      <w:pPr>
        <w:rPr>
          <w:rFonts w:ascii="Montserrat" w:eastAsia="Montserrat" w:hAnsi="Montserrat" w:cs="Montserrat"/>
        </w:rPr>
      </w:pPr>
      <w:r>
        <w:rPr>
          <w:rFonts w:ascii="Montserrat" w:eastAsia="Montserrat" w:hAnsi="Montserrat" w:cs="Montserrat"/>
        </w:rPr>
        <w:t>Los pliegos actuales han seguido un curso diferente. Lo normal es que el ayuntamiento saca los pliegos de los 3 colegios municip</w:t>
      </w:r>
      <w:r>
        <w:rPr>
          <w:rFonts w:ascii="Montserrat" w:eastAsia="Montserrat" w:hAnsi="Montserrat" w:cs="Montserrat"/>
        </w:rPr>
        <w:t xml:space="preserve">ales 2018 para ese curso y el siguiente, con prórroga de 2 años. La empresa del S. </w:t>
      </w:r>
      <w:proofErr w:type="spellStart"/>
      <w:r>
        <w:rPr>
          <w:rFonts w:ascii="Montserrat" w:eastAsia="Montserrat" w:hAnsi="Montserrat" w:cs="Montserrat"/>
        </w:rPr>
        <w:t>Grisolía</w:t>
      </w:r>
      <w:proofErr w:type="spellEnd"/>
      <w:r>
        <w:rPr>
          <w:rFonts w:ascii="Montserrat" w:eastAsia="Montserrat" w:hAnsi="Montserrat" w:cs="Montserrat"/>
        </w:rPr>
        <w:t xml:space="preserve"> ha decidido no seguir y se han tenido que sacar </w:t>
      </w:r>
      <w:proofErr w:type="gramStart"/>
      <w:r>
        <w:rPr>
          <w:rFonts w:ascii="Montserrat" w:eastAsia="Montserrat" w:hAnsi="Montserrat" w:cs="Montserrat"/>
        </w:rPr>
        <w:t>nuevos pliego</w:t>
      </w:r>
      <w:proofErr w:type="gramEnd"/>
      <w:r>
        <w:rPr>
          <w:rFonts w:ascii="Montserrat" w:eastAsia="Montserrat" w:hAnsi="Montserrat" w:cs="Montserrat"/>
        </w:rPr>
        <w:t xml:space="preserve"> para ese centro educativo.</w:t>
      </w:r>
    </w:p>
    <w:p w14:paraId="00000021" w14:textId="77777777" w:rsidR="00EB32B3" w:rsidRDefault="006E4F52">
      <w:pPr>
        <w:rPr>
          <w:rFonts w:ascii="Montserrat" w:eastAsia="Montserrat" w:hAnsi="Montserrat" w:cs="Montserrat"/>
        </w:rPr>
      </w:pPr>
      <w:r>
        <w:rPr>
          <w:rFonts w:ascii="Montserrat" w:eastAsia="Montserrat" w:hAnsi="Montserrat" w:cs="Montserrat"/>
        </w:rPr>
        <w:t>El GT no está de acuerdo con los pliegos de 2018, pero en junio 2020 se pro</w:t>
      </w:r>
      <w:r>
        <w:rPr>
          <w:rFonts w:ascii="Montserrat" w:eastAsia="Montserrat" w:hAnsi="Montserrat" w:cs="Montserrat"/>
        </w:rPr>
        <w:t xml:space="preserve">rrogan los pliegos y se quedan las mismas empresas, menos en un </w:t>
      </w:r>
      <w:proofErr w:type="gramStart"/>
      <w:r>
        <w:rPr>
          <w:rFonts w:ascii="Montserrat" w:eastAsia="Montserrat" w:hAnsi="Montserrat" w:cs="Montserrat"/>
        </w:rPr>
        <w:t>colegio,  CEIP</w:t>
      </w:r>
      <w:proofErr w:type="gramEnd"/>
      <w:r>
        <w:rPr>
          <w:rFonts w:ascii="Montserrat" w:eastAsia="Montserrat" w:hAnsi="Montserrat" w:cs="Montserrat"/>
        </w:rPr>
        <w:t xml:space="preserve"> Santiago </w:t>
      </w:r>
      <w:proofErr w:type="spellStart"/>
      <w:r>
        <w:rPr>
          <w:rFonts w:ascii="Montserrat" w:eastAsia="Montserrat" w:hAnsi="Montserrat" w:cs="Montserrat"/>
        </w:rPr>
        <w:t>Grisolia</w:t>
      </w:r>
      <w:proofErr w:type="spellEnd"/>
      <w:r>
        <w:rPr>
          <w:rFonts w:ascii="Montserrat" w:eastAsia="Montserrat" w:hAnsi="Montserrat" w:cs="Montserrat"/>
        </w:rPr>
        <w:t>. El Ayuntamiento saca un nuevo pliego específico para ese colegio.</w:t>
      </w:r>
    </w:p>
    <w:p w14:paraId="00000022" w14:textId="77777777" w:rsidR="00EB32B3" w:rsidRDefault="006E4F52">
      <w:pPr>
        <w:rPr>
          <w:rFonts w:ascii="Montserrat" w:eastAsia="Montserrat" w:hAnsi="Montserrat" w:cs="Montserrat"/>
        </w:rPr>
      </w:pPr>
      <w:r>
        <w:rPr>
          <w:rFonts w:ascii="Montserrat" w:eastAsia="Montserrat" w:hAnsi="Montserrat" w:cs="Montserrat"/>
        </w:rPr>
        <w:t xml:space="preserve">El 25 septiembre sale el pliego. Desde las organizaciones, desde plataforma </w:t>
      </w:r>
      <w:proofErr w:type="spellStart"/>
      <w:r>
        <w:rPr>
          <w:rFonts w:ascii="Montserrat" w:eastAsia="Montserrat" w:hAnsi="Montserrat" w:cs="Montserrat"/>
        </w:rPr>
        <w:t>Escoles</w:t>
      </w:r>
      <w:proofErr w:type="spellEnd"/>
      <w:r>
        <w:rPr>
          <w:rFonts w:ascii="Montserrat" w:eastAsia="Montserrat" w:hAnsi="Montserrat" w:cs="Montserrat"/>
        </w:rPr>
        <w:t xml:space="preserve"> que Alim</w:t>
      </w:r>
      <w:r>
        <w:rPr>
          <w:rFonts w:ascii="Montserrat" w:eastAsia="Montserrat" w:hAnsi="Montserrat" w:cs="Montserrat"/>
        </w:rPr>
        <w:t>enten se analizó el pliego, se detectó algunas carencias y problemas como:</w:t>
      </w:r>
    </w:p>
    <w:p w14:paraId="00000023" w14:textId="77777777" w:rsidR="00EB32B3" w:rsidRDefault="006E4F52">
      <w:pPr>
        <w:numPr>
          <w:ilvl w:val="0"/>
          <w:numId w:val="6"/>
        </w:numPr>
        <w:rPr>
          <w:rFonts w:ascii="Montserrat" w:eastAsia="Montserrat" w:hAnsi="Montserrat" w:cs="Montserrat"/>
        </w:rPr>
      </w:pPr>
      <w:r>
        <w:rPr>
          <w:rFonts w:ascii="Montserrat" w:eastAsia="Montserrat" w:hAnsi="Montserrat" w:cs="Montserrat"/>
        </w:rPr>
        <w:t>El problema o carencia del GT y sociedad civil:</w:t>
      </w:r>
    </w:p>
    <w:p w14:paraId="00000024" w14:textId="77777777" w:rsidR="00EB32B3" w:rsidRDefault="006E4F52">
      <w:pPr>
        <w:rPr>
          <w:rFonts w:ascii="Montserrat" w:eastAsia="Montserrat" w:hAnsi="Montserrat" w:cs="Montserrat"/>
        </w:rPr>
      </w:pPr>
      <w:r>
        <w:rPr>
          <w:rFonts w:ascii="Montserrat" w:eastAsia="Montserrat" w:hAnsi="Montserrat" w:cs="Montserrat"/>
        </w:rPr>
        <w:t>Se desconocen las fechas de todos estos procesos, y eso nos impide trabajar o hacer incidencia a tiempo para que este tipo de pliegos</w:t>
      </w:r>
      <w:r>
        <w:rPr>
          <w:rFonts w:ascii="Montserrat" w:eastAsia="Montserrat" w:hAnsi="Montserrat" w:cs="Montserrat"/>
        </w:rPr>
        <w:t xml:space="preserve"> puedan cambiar.  </w:t>
      </w:r>
    </w:p>
    <w:p w14:paraId="00000025" w14:textId="77777777" w:rsidR="00EB32B3" w:rsidRDefault="006E4F52">
      <w:pPr>
        <w:numPr>
          <w:ilvl w:val="0"/>
          <w:numId w:val="8"/>
        </w:numPr>
        <w:rPr>
          <w:rFonts w:ascii="Montserrat" w:eastAsia="Montserrat" w:hAnsi="Montserrat" w:cs="Montserrat"/>
        </w:rPr>
      </w:pPr>
      <w:r>
        <w:rPr>
          <w:rFonts w:ascii="Montserrat" w:eastAsia="Montserrat" w:hAnsi="Montserrat" w:cs="Montserrat"/>
        </w:rPr>
        <w:t>El pliego:</w:t>
      </w:r>
    </w:p>
    <w:p w14:paraId="00000026" w14:textId="77777777" w:rsidR="00EB32B3" w:rsidRDefault="006E4F52">
      <w:pPr>
        <w:rPr>
          <w:rFonts w:ascii="Montserrat" w:eastAsia="Montserrat" w:hAnsi="Montserrat" w:cs="Montserrat"/>
        </w:rPr>
      </w:pPr>
      <w:r>
        <w:rPr>
          <w:rFonts w:ascii="Montserrat" w:eastAsia="Montserrat" w:hAnsi="Montserrat" w:cs="Montserrat"/>
        </w:rPr>
        <w:t xml:space="preserve">-Afecta al curso 2020/2021 y 2021/2022, dos cursos. </w:t>
      </w:r>
    </w:p>
    <w:p w14:paraId="00000027" w14:textId="77777777" w:rsidR="00EB32B3" w:rsidRDefault="006E4F52">
      <w:pPr>
        <w:rPr>
          <w:rFonts w:ascii="Montserrat" w:eastAsia="Montserrat" w:hAnsi="Montserrat" w:cs="Montserrat"/>
        </w:rPr>
      </w:pPr>
      <w:r>
        <w:rPr>
          <w:rFonts w:ascii="Montserrat" w:eastAsia="Montserrat" w:hAnsi="Montserrat" w:cs="Montserrat"/>
        </w:rPr>
        <w:t>-De todas las recomendaciones que se han dado desde las organizaciones a partir de reuniones que se han mantenido no se ha hecho ninguna mejora en el actual pliego, respecto</w:t>
      </w:r>
      <w:r>
        <w:rPr>
          <w:rFonts w:ascii="Montserrat" w:eastAsia="Montserrat" w:hAnsi="Montserrat" w:cs="Montserrat"/>
        </w:rPr>
        <w:t xml:space="preserve"> al anterior.</w:t>
      </w:r>
    </w:p>
    <w:p w14:paraId="00000028" w14:textId="77777777" w:rsidR="00EB32B3" w:rsidRDefault="006E4F52">
      <w:pPr>
        <w:rPr>
          <w:rFonts w:ascii="Montserrat" w:eastAsia="Montserrat" w:hAnsi="Montserrat" w:cs="Montserrat"/>
        </w:rPr>
      </w:pPr>
      <w:r>
        <w:rPr>
          <w:rFonts w:ascii="Montserrat" w:eastAsia="Montserrat" w:hAnsi="Montserrat" w:cs="Montserrat"/>
        </w:rPr>
        <w:lastRenderedPageBreak/>
        <w:t>-Tiene 49 puntos la oferta económica de 100. Lo que conlleva es que solo puedan presentarse las grandes empresas que pueden hacer ofertas económicas más bajas. &lt; Esto contradice la nueva guía de contratación de compra pública, pues se recomie</w:t>
      </w:r>
      <w:r>
        <w:rPr>
          <w:rFonts w:ascii="Montserrat" w:eastAsia="Montserrat" w:hAnsi="Montserrat" w:cs="Montserrat"/>
        </w:rPr>
        <w:t xml:space="preserve">nda valorar las ofertas con variedad de criterios y no pese más la oferta económica. Y a pesar de que entra dentro de la ley de contratos del sector público (se ha bajado de 51 puntos sobre 100 en los anteriores </w:t>
      </w:r>
      <w:proofErr w:type="gramStart"/>
      <w:r>
        <w:rPr>
          <w:rFonts w:ascii="Montserrat" w:eastAsia="Montserrat" w:hAnsi="Montserrat" w:cs="Montserrat"/>
        </w:rPr>
        <w:t>pliegos  a</w:t>
      </w:r>
      <w:proofErr w:type="gramEnd"/>
      <w:r>
        <w:rPr>
          <w:rFonts w:ascii="Montserrat" w:eastAsia="Montserrat" w:hAnsi="Montserrat" w:cs="Montserrat"/>
        </w:rPr>
        <w:t xml:space="preserve"> 49 sobre 100 y esto sería legal) </w:t>
      </w:r>
      <w:r>
        <w:rPr>
          <w:rFonts w:ascii="Montserrat" w:eastAsia="Montserrat" w:hAnsi="Montserrat" w:cs="Montserrat"/>
        </w:rPr>
        <w:t xml:space="preserve">creemos que esas condiciones tan rasantes para estar dentro de la ley no favorecen en absoluto la calidad de la partida alimentaria ni las condiciones laborales de las trabajadoras. </w:t>
      </w:r>
    </w:p>
    <w:p w14:paraId="00000029" w14:textId="77777777" w:rsidR="00EB32B3" w:rsidRDefault="006E4F52">
      <w:pPr>
        <w:rPr>
          <w:rFonts w:ascii="Montserrat" w:eastAsia="Montserrat" w:hAnsi="Montserrat" w:cs="Montserrat"/>
        </w:rPr>
      </w:pPr>
      <w:r>
        <w:rPr>
          <w:rFonts w:ascii="Montserrat" w:eastAsia="Montserrat" w:hAnsi="Montserrat" w:cs="Montserrat"/>
        </w:rPr>
        <w:t>Ejemplo, Illes Balears. Daban valor 39/100 a la oferta económica. A parti</w:t>
      </w:r>
      <w:r>
        <w:rPr>
          <w:rFonts w:ascii="Montserrat" w:eastAsia="Montserrat" w:hAnsi="Montserrat" w:cs="Montserrat"/>
        </w:rPr>
        <w:t xml:space="preserve">r de esta licitación una empresa pequeña local ha saltado de abastecer a 13 escuelas a tener que dejar el servicio en manos de una gran empresa por no poder competir con la oferta económica a la baja. </w:t>
      </w:r>
    </w:p>
    <w:p w14:paraId="0000002A" w14:textId="77777777" w:rsidR="00EB32B3" w:rsidRDefault="006E4F52">
      <w:pPr>
        <w:rPr>
          <w:rFonts w:ascii="Montserrat" w:eastAsia="Montserrat" w:hAnsi="Montserrat" w:cs="Montserrat"/>
        </w:rPr>
      </w:pPr>
      <w:r>
        <w:rPr>
          <w:rFonts w:ascii="Montserrat" w:eastAsia="Montserrat" w:hAnsi="Montserrat" w:cs="Montserrat"/>
        </w:rPr>
        <w:t xml:space="preserve">Tenemos que exigir a las </w:t>
      </w:r>
      <w:proofErr w:type="gramStart"/>
      <w:r>
        <w:rPr>
          <w:rFonts w:ascii="Montserrat" w:eastAsia="Montserrat" w:hAnsi="Montserrat" w:cs="Montserrat"/>
        </w:rPr>
        <w:t>administraciones  que</w:t>
      </w:r>
      <w:proofErr w:type="gramEnd"/>
      <w:r>
        <w:rPr>
          <w:rFonts w:ascii="Montserrat" w:eastAsia="Montserrat" w:hAnsi="Montserrat" w:cs="Montserrat"/>
        </w:rPr>
        <w:t xml:space="preserve"> calidad</w:t>
      </w:r>
      <w:r>
        <w:rPr>
          <w:rFonts w:ascii="Montserrat" w:eastAsia="Montserrat" w:hAnsi="Montserrat" w:cs="Montserrat"/>
        </w:rPr>
        <w:t xml:space="preserve"> y precio tienen que estar por encima de abaratar costes en detrimento de la calidad del servicio y alimentación que estamos dando a los niños y niñas.</w:t>
      </w:r>
    </w:p>
    <w:p w14:paraId="0000002B" w14:textId="77777777" w:rsidR="00EB32B3" w:rsidRDefault="006E4F52">
      <w:pPr>
        <w:rPr>
          <w:rFonts w:ascii="Montserrat" w:eastAsia="Montserrat" w:hAnsi="Montserrat" w:cs="Montserrat"/>
        </w:rPr>
      </w:pPr>
      <w:r>
        <w:rPr>
          <w:rFonts w:ascii="Montserrat" w:eastAsia="Montserrat" w:hAnsi="Montserrat" w:cs="Montserrat"/>
        </w:rPr>
        <w:t xml:space="preserve">El propio ayuntamiento habla de pluralidad de empresas, pequeñas y medianas, valencianas y es el primer </w:t>
      </w:r>
      <w:r>
        <w:rPr>
          <w:rFonts w:ascii="Montserrat" w:eastAsia="Montserrat" w:hAnsi="Montserrat" w:cs="Montserrat"/>
        </w:rPr>
        <w:t>criterio que tiene que repensarse de cambiar para que esto pueda darse.</w:t>
      </w:r>
    </w:p>
    <w:p w14:paraId="0000002C" w14:textId="77777777" w:rsidR="00EB32B3" w:rsidRDefault="006E4F52">
      <w:pPr>
        <w:rPr>
          <w:rFonts w:ascii="Montserrat" w:eastAsia="Montserrat" w:hAnsi="Montserrat" w:cs="Montserrat"/>
        </w:rPr>
      </w:pPr>
      <w:r>
        <w:rPr>
          <w:rFonts w:ascii="Montserrat" w:eastAsia="Montserrat" w:hAnsi="Montserrat" w:cs="Montserrat"/>
        </w:rPr>
        <w:t xml:space="preserve">-No se desglosa suficientemente los costes directos e indirectos del servicio para poder fijar una partida alimentaria que garantice una calidad en términos nutricionales y socio-ambientales de los alimentos. </w:t>
      </w:r>
    </w:p>
    <w:p w14:paraId="0000002D" w14:textId="77777777" w:rsidR="00EB32B3" w:rsidRDefault="006E4F52">
      <w:pPr>
        <w:rPr>
          <w:rFonts w:ascii="Montserrat" w:eastAsia="Montserrat" w:hAnsi="Montserrat" w:cs="Montserrat"/>
        </w:rPr>
      </w:pPr>
      <w:r>
        <w:rPr>
          <w:rFonts w:ascii="Montserrat" w:eastAsia="Montserrat" w:hAnsi="Montserrat" w:cs="Montserrat"/>
        </w:rPr>
        <w:t xml:space="preserve">-Otro problema es que no se hace referencia a </w:t>
      </w:r>
      <w:r>
        <w:rPr>
          <w:rFonts w:ascii="Montserrat" w:eastAsia="Montserrat" w:hAnsi="Montserrat" w:cs="Montserrat"/>
        </w:rPr>
        <w:t xml:space="preserve">las distintas normativas que existen por ejemplo </w:t>
      </w:r>
      <w:hyperlink r:id="rId10">
        <w:r>
          <w:rPr>
            <w:rFonts w:ascii="Montserrat" w:eastAsia="Montserrat" w:hAnsi="Montserrat" w:cs="Montserrat"/>
            <w:color w:val="1155CC"/>
            <w:u w:val="single"/>
          </w:rPr>
          <w:t>DECRETO 84/2018</w:t>
        </w:r>
      </w:hyperlink>
      <w:r>
        <w:rPr>
          <w:rFonts w:ascii="Montserrat" w:eastAsia="Montserrat" w:hAnsi="Montserrat" w:cs="Montserrat"/>
        </w:rPr>
        <w:t xml:space="preserve">. Que habla de incorporar alimentos de temporada, proximidad y ecológicos. No se habla de los porcentajes de este </w:t>
      </w:r>
      <w:r>
        <w:rPr>
          <w:rFonts w:ascii="Montserrat" w:eastAsia="Montserrat" w:hAnsi="Montserrat" w:cs="Montserrat"/>
        </w:rPr>
        <w:t xml:space="preserve">decreto (40% de verduras de temporada, por ejemplo). Sabemos que la titularidad es municipal, queda fuera de la ordenación autonómica, pero creemos que las políticas públicas municipales y autonómicas deben alinearse. </w:t>
      </w:r>
    </w:p>
    <w:p w14:paraId="0000002E" w14:textId="77777777" w:rsidR="00EB32B3" w:rsidRDefault="006E4F52">
      <w:pPr>
        <w:rPr>
          <w:rFonts w:ascii="Montserrat" w:eastAsia="Montserrat" w:hAnsi="Montserrat" w:cs="Montserrat"/>
        </w:rPr>
      </w:pPr>
      <w:r>
        <w:rPr>
          <w:rFonts w:ascii="Montserrat" w:eastAsia="Montserrat" w:hAnsi="Montserrat" w:cs="Montserrat"/>
        </w:rPr>
        <w:lastRenderedPageBreak/>
        <w:t xml:space="preserve">-No hay referencia a la </w:t>
      </w:r>
      <w:hyperlink r:id="rId11">
        <w:r>
          <w:rPr>
            <w:rFonts w:ascii="Montserrat" w:eastAsia="Montserrat" w:hAnsi="Montserrat" w:cs="Montserrat"/>
            <w:color w:val="1155CC"/>
            <w:u w:val="single"/>
          </w:rPr>
          <w:t>Guía para menús escolares de la GVA 2018</w:t>
        </w:r>
      </w:hyperlink>
      <w:r>
        <w:rPr>
          <w:rFonts w:ascii="Montserrat" w:eastAsia="Montserrat" w:hAnsi="Montserrat" w:cs="Montserrat"/>
        </w:rPr>
        <w:t>. Hacen referencia a otro documento del año 2010 y se ciñe a esas frecuencias y cantidades de alimentos. La guía GVA es más actualizada y aterrizada en la com</w:t>
      </w:r>
      <w:r>
        <w:rPr>
          <w:rFonts w:ascii="Montserrat" w:eastAsia="Montserrat" w:hAnsi="Montserrat" w:cs="Montserrat"/>
        </w:rPr>
        <w:t xml:space="preserve">unidad. Se hace referencia a un documento obsoleto. </w:t>
      </w:r>
    </w:p>
    <w:p w14:paraId="0000002F" w14:textId="77777777" w:rsidR="00EB32B3" w:rsidRDefault="006E4F52">
      <w:pPr>
        <w:numPr>
          <w:ilvl w:val="0"/>
          <w:numId w:val="9"/>
        </w:numPr>
        <w:spacing w:before="0" w:after="0" w:line="276" w:lineRule="auto"/>
        <w:ind w:right="0"/>
        <w:jc w:val="left"/>
        <w:rPr>
          <w:rFonts w:ascii="Montserrat" w:eastAsia="Montserrat" w:hAnsi="Montserrat" w:cs="Montserrat"/>
          <w:color w:val="222222"/>
        </w:rPr>
      </w:pPr>
      <w:hyperlink r:id="rId12">
        <w:r>
          <w:rPr>
            <w:rFonts w:ascii="Montserrat" w:eastAsia="Montserrat" w:hAnsi="Montserrat" w:cs="Montserrat"/>
            <w:i/>
            <w:color w:val="1155CC"/>
            <w:u w:val="single"/>
          </w:rPr>
          <w:t>Documento  de  consenso  sobre  la  alimentación  en  los centros educativos, aprobad</w:t>
        </w:r>
        <w:r>
          <w:rPr>
            <w:rFonts w:ascii="Montserrat" w:eastAsia="Montserrat" w:hAnsi="Montserrat" w:cs="Montserrat"/>
            <w:i/>
            <w:color w:val="1155CC"/>
            <w:u w:val="single"/>
          </w:rPr>
          <w:t>o el 21 de julio de 2010 por el Consejo interterritorial del sistema nacional de salud</w:t>
        </w:r>
      </w:hyperlink>
    </w:p>
    <w:p w14:paraId="00000030" w14:textId="77777777" w:rsidR="00EB32B3" w:rsidRDefault="00EB32B3">
      <w:pPr>
        <w:rPr>
          <w:rFonts w:ascii="Montserrat" w:eastAsia="Montserrat" w:hAnsi="Montserrat" w:cs="Montserrat"/>
        </w:rPr>
      </w:pPr>
    </w:p>
    <w:p w14:paraId="00000031" w14:textId="77777777" w:rsidR="00EB32B3" w:rsidRDefault="006E4F52">
      <w:pPr>
        <w:rPr>
          <w:rFonts w:ascii="Montserrat" w:eastAsia="Montserrat" w:hAnsi="Montserrat" w:cs="Montserrat"/>
        </w:rPr>
      </w:pPr>
      <w:r>
        <w:rPr>
          <w:rFonts w:ascii="Montserrat" w:eastAsia="Montserrat" w:hAnsi="Montserrat" w:cs="Montserrat"/>
        </w:rPr>
        <w:t xml:space="preserve">-Insuficiencia en la mención de criterios sociales y ambientales. </w:t>
      </w:r>
    </w:p>
    <w:p w14:paraId="00000032" w14:textId="77777777" w:rsidR="00EB32B3" w:rsidRDefault="006E4F52">
      <w:pPr>
        <w:rPr>
          <w:rFonts w:ascii="Montserrat" w:eastAsia="Montserrat" w:hAnsi="Montserrat" w:cs="Montserrat"/>
        </w:rPr>
      </w:pPr>
      <w:r>
        <w:rPr>
          <w:rFonts w:ascii="Montserrat" w:eastAsia="Montserrat" w:hAnsi="Montserrat" w:cs="Montserrat"/>
        </w:rPr>
        <w:t xml:space="preserve">-Habla de alimentos de temporada, pero incongruencia cuando dice </w:t>
      </w:r>
      <w:proofErr w:type="gramStart"/>
      <w:r>
        <w:rPr>
          <w:rFonts w:ascii="Montserrat" w:eastAsia="Montserrat" w:hAnsi="Montserrat" w:cs="Montserrat"/>
        </w:rPr>
        <w:t>ensaladas  con</w:t>
      </w:r>
      <w:proofErr w:type="gramEnd"/>
      <w:r>
        <w:rPr>
          <w:rFonts w:ascii="Montserrat" w:eastAsia="Montserrat" w:hAnsi="Montserrat" w:cs="Montserrat"/>
        </w:rPr>
        <w:t xml:space="preserve"> una base de tomate, q</w:t>
      </w:r>
      <w:r>
        <w:rPr>
          <w:rFonts w:ascii="Montserrat" w:eastAsia="Montserrat" w:hAnsi="Montserrat" w:cs="Montserrat"/>
        </w:rPr>
        <w:t xml:space="preserve">ue no es un producto anual. </w:t>
      </w:r>
      <w:r>
        <w:rPr>
          <w:rFonts w:ascii="Montserrat" w:eastAsia="Montserrat" w:hAnsi="Montserrat" w:cs="Montserrat"/>
        </w:rPr>
        <w:br/>
      </w:r>
    </w:p>
    <w:p w14:paraId="00000033" w14:textId="77777777" w:rsidR="00EB32B3" w:rsidRDefault="006E4F52">
      <w:pPr>
        <w:rPr>
          <w:rFonts w:ascii="Montserrat" w:eastAsia="Montserrat" w:hAnsi="Montserrat" w:cs="Montserrat"/>
        </w:rPr>
      </w:pPr>
      <w:r>
        <w:rPr>
          <w:rFonts w:ascii="Montserrat" w:eastAsia="Montserrat" w:hAnsi="Montserrat" w:cs="Montserrat"/>
        </w:rPr>
        <w:t>-Se habla de materias primas de calidad o primeras marcas y nos hace cuestionarnos a qué se refiere. ¿Hablamos de marcas de grandes empresas?</w:t>
      </w:r>
    </w:p>
    <w:p w14:paraId="00000034" w14:textId="77777777" w:rsidR="00EB32B3" w:rsidRDefault="006E4F52">
      <w:pPr>
        <w:rPr>
          <w:rFonts w:ascii="Montserrat" w:eastAsia="Montserrat" w:hAnsi="Montserrat" w:cs="Montserrat"/>
        </w:rPr>
      </w:pPr>
      <w:r>
        <w:rPr>
          <w:rFonts w:ascii="Montserrat" w:eastAsia="Montserrat" w:hAnsi="Montserrat" w:cs="Montserrat"/>
        </w:rPr>
        <w:t>-No se mencionan el tipo de compras (canales cortos de comercialización, producto fresco o emisiones de gastos de efecto invernadero).</w:t>
      </w:r>
    </w:p>
    <w:p w14:paraId="00000035" w14:textId="77777777" w:rsidR="00EB32B3" w:rsidRDefault="00EB32B3">
      <w:pPr>
        <w:rPr>
          <w:rFonts w:ascii="Montserrat" w:eastAsia="Montserrat" w:hAnsi="Montserrat" w:cs="Montserrat"/>
        </w:rPr>
      </w:pPr>
    </w:p>
    <w:p w14:paraId="00000036" w14:textId="77777777" w:rsidR="00EB32B3" w:rsidRDefault="006E4F52">
      <w:pPr>
        <w:rPr>
          <w:rFonts w:ascii="Montserrat" w:eastAsia="Montserrat" w:hAnsi="Montserrat" w:cs="Montserrat"/>
        </w:rPr>
      </w:pPr>
      <w:r>
        <w:rPr>
          <w:rFonts w:ascii="Montserrat" w:eastAsia="Montserrat" w:hAnsi="Montserrat" w:cs="Montserrat"/>
        </w:rPr>
        <w:t>Este pliego se sacó con prisas por ser un tema urgencia y esa ha sido la excusa para no contar con las recomendaciones q</w:t>
      </w:r>
      <w:r>
        <w:rPr>
          <w:rFonts w:ascii="Montserrat" w:eastAsia="Montserrat" w:hAnsi="Montserrat" w:cs="Montserrat"/>
        </w:rPr>
        <w:t xml:space="preserve">ue habíamos hecho anteriormente al mismo. </w:t>
      </w:r>
    </w:p>
    <w:p w14:paraId="00000037" w14:textId="77777777" w:rsidR="00EB32B3" w:rsidRDefault="006E4F52">
      <w:pPr>
        <w:numPr>
          <w:ilvl w:val="0"/>
          <w:numId w:val="7"/>
        </w:numPr>
        <w:rPr>
          <w:rFonts w:ascii="Montserrat" w:eastAsia="Montserrat" w:hAnsi="Montserrat" w:cs="Montserrat"/>
        </w:rPr>
      </w:pPr>
      <w:r>
        <w:rPr>
          <w:rFonts w:ascii="Montserrat" w:eastAsia="Montserrat" w:hAnsi="Montserrat" w:cs="Montserrat"/>
        </w:rPr>
        <w:t xml:space="preserve">Reunión con </w:t>
      </w:r>
      <w:proofErr w:type="spellStart"/>
      <w:r>
        <w:rPr>
          <w:rFonts w:ascii="Montserrat" w:eastAsia="Montserrat" w:hAnsi="Montserrat" w:cs="Montserrat"/>
        </w:rPr>
        <w:t>Regidoria</w:t>
      </w:r>
      <w:proofErr w:type="spellEnd"/>
      <w:r>
        <w:rPr>
          <w:rFonts w:ascii="Montserrat" w:eastAsia="Montserrat" w:hAnsi="Montserrat" w:cs="Montserrat"/>
        </w:rPr>
        <w:t xml:space="preserve"> </w:t>
      </w:r>
      <w:proofErr w:type="spellStart"/>
      <w:r>
        <w:rPr>
          <w:rFonts w:ascii="Montserrat" w:eastAsia="Montserrat" w:hAnsi="Montserrat" w:cs="Montserrat"/>
        </w:rPr>
        <w:t>d’Educació</w:t>
      </w:r>
      <w:proofErr w:type="spellEnd"/>
      <w:r>
        <w:rPr>
          <w:rFonts w:ascii="Montserrat" w:eastAsia="Montserrat" w:hAnsi="Montserrat" w:cs="Montserrat"/>
        </w:rPr>
        <w:t>:</w:t>
      </w:r>
    </w:p>
    <w:p w14:paraId="00000038" w14:textId="77777777" w:rsidR="00EB32B3" w:rsidRDefault="006E4F52">
      <w:pPr>
        <w:rPr>
          <w:rFonts w:ascii="Montserrat" w:eastAsia="Montserrat" w:hAnsi="Montserrat" w:cs="Montserrat"/>
        </w:rPr>
      </w:pPr>
      <w:r>
        <w:rPr>
          <w:rFonts w:ascii="Montserrat" w:eastAsia="Montserrat" w:hAnsi="Montserrat" w:cs="Montserrat"/>
        </w:rPr>
        <w:t>La reunión que se ha tenido recientemente con Maite Ibáñez ha sido positiva y se ha llegado a la conclusión de que para las nuevas contrataciones se modifiquen estos criterios. Se</w:t>
      </w:r>
      <w:r>
        <w:rPr>
          <w:rFonts w:ascii="Montserrat" w:eastAsia="Montserrat" w:hAnsi="Montserrat" w:cs="Montserrat"/>
        </w:rPr>
        <w:t xml:space="preserve"> ha concertado nueva reunión para trabajar en conjunto las premisas sobre las que queremos que partan los nuevos pliegos que surjan. Esperamos en el futuro poder tener una influencia, existe esa esperanza, aunque un sabor agridulce de que estos hayamos lle</w:t>
      </w:r>
      <w:r>
        <w:rPr>
          <w:rFonts w:ascii="Montserrat" w:eastAsia="Montserrat" w:hAnsi="Montserrat" w:cs="Montserrat"/>
        </w:rPr>
        <w:t>gado tarde y no se haya contado con nuestras recomendaciones.</w:t>
      </w:r>
    </w:p>
    <w:p w14:paraId="00000039" w14:textId="77777777" w:rsidR="00EB32B3" w:rsidRDefault="006E4F52">
      <w:pPr>
        <w:numPr>
          <w:ilvl w:val="0"/>
          <w:numId w:val="2"/>
        </w:numPr>
        <w:rPr>
          <w:rFonts w:ascii="Montserrat" w:eastAsia="Montserrat" w:hAnsi="Montserrat" w:cs="Montserrat"/>
        </w:rPr>
      </w:pPr>
      <w:r>
        <w:rPr>
          <w:rFonts w:ascii="Montserrat" w:eastAsia="Montserrat" w:hAnsi="Montserrat" w:cs="Montserrat"/>
        </w:rPr>
        <w:lastRenderedPageBreak/>
        <w:t xml:space="preserve">Acciones al respecto desde </w:t>
      </w:r>
      <w:proofErr w:type="spellStart"/>
      <w:r>
        <w:rPr>
          <w:rFonts w:ascii="Montserrat" w:eastAsia="Montserrat" w:hAnsi="Montserrat" w:cs="Montserrat"/>
        </w:rPr>
        <w:t>Escoles</w:t>
      </w:r>
      <w:proofErr w:type="spellEnd"/>
      <w:r>
        <w:rPr>
          <w:rFonts w:ascii="Montserrat" w:eastAsia="Montserrat" w:hAnsi="Montserrat" w:cs="Montserrat"/>
        </w:rPr>
        <w:t xml:space="preserve"> que Alimenten</w:t>
      </w:r>
    </w:p>
    <w:p w14:paraId="0000003A" w14:textId="77777777" w:rsidR="00EB32B3" w:rsidRDefault="006E4F52">
      <w:pPr>
        <w:rPr>
          <w:rFonts w:ascii="Montserrat" w:eastAsia="Montserrat" w:hAnsi="Montserrat" w:cs="Montserrat"/>
        </w:rPr>
      </w:pPr>
      <w:r>
        <w:rPr>
          <w:rFonts w:ascii="Montserrat" w:eastAsia="Montserrat" w:hAnsi="Montserrat" w:cs="Montserrat"/>
        </w:rPr>
        <w:t>Se trabaja desde el ámbito municipal, pero también desde el autonómico. El objetivo de hoy era retomar el grupo y volver a funcionar como grupo d</w:t>
      </w:r>
      <w:r>
        <w:rPr>
          <w:rFonts w:ascii="Montserrat" w:eastAsia="Montserrat" w:hAnsi="Montserrat" w:cs="Montserrat"/>
        </w:rPr>
        <w:t>e trabajo y que todos generemos objetivos nuevos.</w:t>
      </w:r>
    </w:p>
    <w:p w14:paraId="0000003B" w14:textId="77777777" w:rsidR="00EB32B3" w:rsidRDefault="006E4F52">
      <w:pPr>
        <w:rPr>
          <w:rFonts w:ascii="Montserrat" w:eastAsia="Montserrat" w:hAnsi="Montserrat" w:cs="Montserrat"/>
        </w:rPr>
      </w:pPr>
      <w:r>
        <w:rPr>
          <w:rFonts w:ascii="Montserrat" w:eastAsia="Montserrat" w:hAnsi="Montserrat" w:cs="Montserrat"/>
        </w:rPr>
        <w:t>A parte del ámbito municipal:</w:t>
      </w:r>
    </w:p>
    <w:p w14:paraId="0000003C" w14:textId="77777777" w:rsidR="00EB32B3" w:rsidRDefault="006E4F52">
      <w:pPr>
        <w:rPr>
          <w:rFonts w:ascii="Montserrat" w:eastAsia="Montserrat" w:hAnsi="Montserrat" w:cs="Montserrat"/>
        </w:rPr>
      </w:pPr>
      <w:r>
        <w:rPr>
          <w:rFonts w:ascii="Montserrat" w:eastAsia="Montserrat" w:hAnsi="Montserrat" w:cs="Montserrat"/>
        </w:rPr>
        <w:t>-A nivel autonómico nos hemos unido varias organizaciones en el tema de la mejora de la compra pública alimentaria para tratar de influir también en los comedores escolares. Se</w:t>
      </w:r>
      <w:r>
        <w:rPr>
          <w:rFonts w:ascii="Montserrat" w:eastAsia="Montserrat" w:hAnsi="Montserrat" w:cs="Montserrat"/>
        </w:rPr>
        <w:t xml:space="preserve"> trabaja en conjunto como Plataforma </w:t>
      </w:r>
      <w:proofErr w:type="spellStart"/>
      <w:r>
        <w:rPr>
          <w:rFonts w:ascii="Montserrat" w:eastAsia="Montserrat" w:hAnsi="Montserrat" w:cs="Montserrat"/>
        </w:rPr>
        <w:t>Escoles</w:t>
      </w:r>
      <w:proofErr w:type="spellEnd"/>
      <w:r>
        <w:rPr>
          <w:rFonts w:ascii="Montserrat" w:eastAsia="Montserrat" w:hAnsi="Montserrat" w:cs="Montserrat"/>
        </w:rPr>
        <w:t xml:space="preserve"> que Alimenten. Lo primero fue crear un manifiesto y estamos creando una web.</w:t>
      </w:r>
    </w:p>
    <w:p w14:paraId="0000003D" w14:textId="77777777" w:rsidR="00EB32B3" w:rsidRDefault="006E4F52">
      <w:pPr>
        <w:rPr>
          <w:rFonts w:ascii="Montserrat" w:eastAsia="Montserrat" w:hAnsi="Montserrat" w:cs="Montserrat"/>
        </w:rPr>
      </w:pPr>
      <w:r>
        <w:rPr>
          <w:rFonts w:ascii="Montserrat" w:eastAsia="Montserrat" w:hAnsi="Montserrat" w:cs="Montserrat"/>
        </w:rPr>
        <w:t xml:space="preserve">Manifiesto: </w:t>
      </w:r>
      <w:hyperlink r:id="rId13">
        <w:r>
          <w:rPr>
            <w:rFonts w:ascii="Montserrat" w:eastAsia="Montserrat" w:hAnsi="Montserrat" w:cs="Montserrat"/>
            <w:color w:val="1155CC"/>
            <w:u w:val="single"/>
          </w:rPr>
          <w:t>h</w:t>
        </w:r>
        <w:r>
          <w:rPr>
            <w:rFonts w:ascii="Montserrat" w:eastAsia="Montserrat" w:hAnsi="Montserrat" w:cs="Montserrat"/>
            <w:color w:val="1155CC"/>
            <w:u w:val="single"/>
          </w:rPr>
          <w:t>ttps://escolesquealimenten.org/manifest</w:t>
        </w:r>
      </w:hyperlink>
    </w:p>
    <w:p w14:paraId="0000003E" w14:textId="77777777" w:rsidR="00EB32B3" w:rsidRDefault="006E4F52">
      <w:pPr>
        <w:rPr>
          <w:rFonts w:ascii="Montserrat" w:eastAsia="Montserrat" w:hAnsi="Montserrat" w:cs="Montserrat"/>
        </w:rPr>
      </w:pPr>
      <w:r>
        <w:rPr>
          <w:rFonts w:ascii="Montserrat" w:eastAsia="Montserrat" w:hAnsi="Montserrat" w:cs="Montserrat"/>
        </w:rPr>
        <w:t xml:space="preserve">-Además, durante la pandemia hemos realizado varias acciones como sacar recomendaciones para el vale beca comedor </w:t>
      </w:r>
      <w:proofErr w:type="gramStart"/>
      <w:r>
        <w:rPr>
          <w:rFonts w:ascii="Montserrat" w:eastAsia="Montserrat" w:hAnsi="Montserrat" w:cs="Montserrat"/>
        </w:rPr>
        <w:t>y  también</w:t>
      </w:r>
      <w:proofErr w:type="gramEnd"/>
      <w:r>
        <w:rPr>
          <w:rFonts w:ascii="Montserrat" w:eastAsia="Montserrat" w:hAnsi="Montserrat" w:cs="Montserrat"/>
        </w:rPr>
        <w:t xml:space="preserve"> otras junto al ayuntamiento para escoletas. </w:t>
      </w:r>
    </w:p>
    <w:p w14:paraId="0000003F" w14:textId="77777777" w:rsidR="00EB32B3" w:rsidRDefault="00EB32B3">
      <w:pPr>
        <w:rPr>
          <w:rFonts w:ascii="Montserrat" w:eastAsia="Montserrat" w:hAnsi="Montserrat" w:cs="Montserrat"/>
          <w:color w:val="1155CC"/>
          <w:u w:val="single"/>
        </w:rPr>
      </w:pPr>
    </w:p>
    <w:p w14:paraId="00000040" w14:textId="77777777" w:rsidR="00EB32B3" w:rsidRDefault="006E4F52">
      <w:pPr>
        <w:rPr>
          <w:rFonts w:ascii="Montserrat" w:eastAsia="Montserrat" w:hAnsi="Montserrat" w:cs="Montserrat"/>
          <w:color w:val="1155CC"/>
          <w:u w:val="single"/>
        </w:rPr>
      </w:pPr>
      <w:hyperlink r:id="rId14">
        <w:r>
          <w:rPr>
            <w:rFonts w:ascii="Montserrat" w:eastAsia="Montserrat" w:hAnsi="Montserrat" w:cs="Montserrat"/>
            <w:color w:val="1155CC"/>
            <w:u w:val="single"/>
          </w:rPr>
          <w:t>https://www.cvongd.org/va/noticias/noticies-de-la-cooperacio/escoles-que-</w:t>
        </w:r>
        <w:r>
          <w:rPr>
            <w:rFonts w:ascii="Montserrat" w:eastAsia="Montserrat" w:hAnsi="Montserrat" w:cs="Montserrat"/>
            <w:color w:val="1155CC"/>
            <w:u w:val="single"/>
          </w:rPr>
          <w:t>alimenten-lanza-menus-y-recomendaciones-para-edades-de-0-a-5-anos/</w:t>
        </w:r>
      </w:hyperlink>
    </w:p>
    <w:p w14:paraId="00000041" w14:textId="77777777" w:rsidR="00EB32B3" w:rsidRDefault="006E4F52">
      <w:pPr>
        <w:rPr>
          <w:rFonts w:ascii="Montserrat" w:eastAsia="Montserrat" w:hAnsi="Montserrat" w:cs="Montserrat"/>
          <w:color w:val="1155CC"/>
          <w:u w:val="single"/>
        </w:rPr>
      </w:pPr>
      <w:r>
        <w:rPr>
          <w:rFonts w:ascii="Montserrat" w:eastAsia="Montserrat" w:hAnsi="Montserrat" w:cs="Montserrat"/>
          <w:color w:val="1155CC"/>
          <w:u w:val="single"/>
        </w:rPr>
        <w:t>https://cerai.org/plataforma-escoles-que-alimenten-recomienda-uso-sostenible-saludable-vale-beca-comedor-covid19/</w:t>
      </w:r>
    </w:p>
    <w:p w14:paraId="00000042" w14:textId="77777777" w:rsidR="00EB32B3" w:rsidRDefault="006E4F52">
      <w:pPr>
        <w:rPr>
          <w:rFonts w:ascii="Montserrat" w:eastAsia="Montserrat" w:hAnsi="Montserrat" w:cs="Montserrat"/>
        </w:rPr>
      </w:pPr>
      <w:r>
        <w:rPr>
          <w:rFonts w:ascii="Montserrat" w:eastAsia="Montserrat" w:hAnsi="Montserrat" w:cs="Montserrat"/>
        </w:rPr>
        <w:t xml:space="preserve">El resultado: </w:t>
      </w:r>
    </w:p>
    <w:p w14:paraId="00000043" w14:textId="77777777" w:rsidR="00EB32B3" w:rsidRDefault="006E4F52">
      <w:pPr>
        <w:rPr>
          <w:rFonts w:ascii="Montserrat" w:eastAsia="Montserrat" w:hAnsi="Montserrat" w:cs="Montserrat"/>
        </w:rPr>
      </w:pPr>
      <w:r>
        <w:rPr>
          <w:rFonts w:ascii="Montserrat" w:eastAsia="Montserrat" w:hAnsi="Montserrat" w:cs="Montserrat"/>
        </w:rPr>
        <w:t xml:space="preserve">La </w:t>
      </w:r>
      <w:proofErr w:type="spellStart"/>
      <w:r>
        <w:rPr>
          <w:rFonts w:ascii="Montserrat" w:eastAsia="Montserrat" w:hAnsi="Montserrat" w:cs="Montserrat"/>
        </w:rPr>
        <w:t>Conselleria</w:t>
      </w:r>
      <w:proofErr w:type="spellEnd"/>
      <w:r>
        <w:rPr>
          <w:rFonts w:ascii="Montserrat" w:eastAsia="Montserrat" w:hAnsi="Montserrat" w:cs="Montserrat"/>
        </w:rPr>
        <w:t xml:space="preserve"> de </w:t>
      </w:r>
      <w:proofErr w:type="spellStart"/>
      <w:r>
        <w:rPr>
          <w:rFonts w:ascii="Montserrat" w:eastAsia="Montserrat" w:hAnsi="Montserrat" w:cs="Montserrat"/>
        </w:rPr>
        <w:t>Educació</w:t>
      </w:r>
      <w:proofErr w:type="spellEnd"/>
      <w:r>
        <w:rPr>
          <w:rFonts w:ascii="Montserrat" w:eastAsia="Montserrat" w:hAnsi="Montserrat" w:cs="Montserrat"/>
        </w:rPr>
        <w:t xml:space="preserve"> no se apropió mucho de estos docu</w:t>
      </w:r>
      <w:r>
        <w:rPr>
          <w:rFonts w:ascii="Montserrat" w:eastAsia="Montserrat" w:hAnsi="Montserrat" w:cs="Montserrat"/>
        </w:rPr>
        <w:t xml:space="preserve">mentos a pesar de hacerles presión a través de correo a las diversas </w:t>
      </w:r>
      <w:proofErr w:type="spellStart"/>
      <w:r>
        <w:rPr>
          <w:rFonts w:ascii="Montserrat" w:eastAsia="Montserrat" w:hAnsi="Montserrat" w:cs="Montserrat"/>
        </w:rPr>
        <w:t>Conselleries</w:t>
      </w:r>
      <w:proofErr w:type="spellEnd"/>
      <w:r>
        <w:rPr>
          <w:rFonts w:ascii="Montserrat" w:eastAsia="Montserrat" w:hAnsi="Montserrat" w:cs="Montserrat"/>
        </w:rPr>
        <w:t xml:space="preserve">: educación, sanidad y agricultura. Les escribimos para reunirnos en una ‘Mesa Intersectorial per una </w:t>
      </w:r>
      <w:proofErr w:type="spellStart"/>
      <w:r>
        <w:rPr>
          <w:rFonts w:ascii="Montserrat" w:eastAsia="Montserrat" w:hAnsi="Montserrat" w:cs="Montserrat"/>
        </w:rPr>
        <w:t>alimentació</w:t>
      </w:r>
      <w:proofErr w:type="spellEnd"/>
      <w:r>
        <w:rPr>
          <w:rFonts w:ascii="Montserrat" w:eastAsia="Montserrat" w:hAnsi="Montserrat" w:cs="Montserrat"/>
        </w:rPr>
        <w:t xml:space="preserve"> escolar saludable y sostenible’. Fue costoso, pero conseguimo</w:t>
      </w:r>
      <w:r>
        <w:rPr>
          <w:rFonts w:ascii="Montserrat" w:eastAsia="Montserrat" w:hAnsi="Montserrat" w:cs="Montserrat"/>
        </w:rPr>
        <w:t>s una primera reunión. Se presentaron propuestas para que si se redactan pliegos tuvieran en cuenta nuestras recomendaciones:</w:t>
      </w:r>
    </w:p>
    <w:p w14:paraId="00000044" w14:textId="77777777" w:rsidR="00EB32B3" w:rsidRDefault="006E4F52">
      <w:pPr>
        <w:rPr>
          <w:rFonts w:ascii="Montserrat" w:eastAsia="Montserrat" w:hAnsi="Montserrat" w:cs="Montserrat"/>
        </w:rPr>
      </w:pPr>
      <w:hyperlink r:id="rId15">
        <w:r>
          <w:rPr>
            <w:rFonts w:ascii="Montserrat" w:eastAsia="Montserrat" w:hAnsi="Montserrat" w:cs="Montserrat"/>
            <w:color w:val="1155CC"/>
            <w:u w:val="single"/>
          </w:rPr>
          <w:t>https://cerai.org/escoles-</w:t>
        </w:r>
        <w:r>
          <w:rPr>
            <w:rFonts w:ascii="Montserrat" w:eastAsia="Montserrat" w:hAnsi="Montserrat" w:cs="Montserrat"/>
            <w:color w:val="1155CC"/>
            <w:u w:val="single"/>
          </w:rPr>
          <w:t>que-alimenten-cambio-en-los-criterios-eleccion-de-empresa/</w:t>
        </w:r>
      </w:hyperlink>
    </w:p>
    <w:p w14:paraId="00000045" w14:textId="77777777" w:rsidR="00EB32B3" w:rsidRDefault="006E4F52">
      <w:pPr>
        <w:rPr>
          <w:rFonts w:ascii="Montserrat" w:eastAsia="Montserrat" w:hAnsi="Montserrat" w:cs="Montserrat"/>
        </w:rPr>
      </w:pPr>
      <w:r>
        <w:rPr>
          <w:rFonts w:ascii="Montserrat" w:eastAsia="Montserrat" w:hAnsi="Montserrat" w:cs="Montserrat"/>
        </w:rPr>
        <w:t xml:space="preserve">-El </w:t>
      </w:r>
      <w:proofErr w:type="spellStart"/>
      <w:r>
        <w:rPr>
          <w:rFonts w:ascii="Montserrat" w:eastAsia="Montserrat" w:hAnsi="Montserrat" w:cs="Montserrat"/>
        </w:rPr>
        <w:t>Grup</w:t>
      </w:r>
      <w:proofErr w:type="spellEnd"/>
      <w:r>
        <w:rPr>
          <w:rFonts w:ascii="Montserrat" w:eastAsia="Montserrat" w:hAnsi="Montserrat" w:cs="Montserrat"/>
        </w:rPr>
        <w:t xml:space="preserve"> </w:t>
      </w:r>
      <w:proofErr w:type="spellStart"/>
      <w:r>
        <w:rPr>
          <w:rFonts w:ascii="Montserrat" w:eastAsia="Montserrat" w:hAnsi="Montserrat" w:cs="Montserrat"/>
        </w:rPr>
        <w:t>Compromís</w:t>
      </w:r>
      <w:proofErr w:type="spellEnd"/>
      <w:r>
        <w:rPr>
          <w:rFonts w:ascii="Montserrat" w:eastAsia="Montserrat" w:hAnsi="Montserrat" w:cs="Montserrat"/>
        </w:rPr>
        <w:t xml:space="preserve">. </w:t>
      </w:r>
      <w:proofErr w:type="gramStart"/>
      <w:r>
        <w:rPr>
          <w:rFonts w:ascii="Montserrat" w:eastAsia="Montserrat" w:hAnsi="Montserrat" w:cs="Montserrat"/>
        </w:rPr>
        <w:t>Nos  invitó</w:t>
      </w:r>
      <w:proofErr w:type="gramEnd"/>
      <w:r>
        <w:rPr>
          <w:rFonts w:ascii="Montserrat" w:eastAsia="Montserrat" w:hAnsi="Montserrat" w:cs="Montserrat"/>
        </w:rPr>
        <w:t xml:space="preserve"> a reunirnos también para revisar una PNL y sentimos que empiezan a tenernos en cuenta como representantes de la sociedad civil.</w:t>
      </w:r>
    </w:p>
    <w:p w14:paraId="00000046" w14:textId="77777777" w:rsidR="00EB32B3" w:rsidRDefault="006E4F52">
      <w:pPr>
        <w:rPr>
          <w:rFonts w:ascii="Montserrat" w:eastAsia="Montserrat" w:hAnsi="Montserrat" w:cs="Montserrat"/>
          <w:color w:val="FF0000"/>
        </w:rPr>
      </w:pPr>
      <w:r>
        <w:rPr>
          <w:rFonts w:ascii="Montserrat" w:eastAsia="Montserrat" w:hAnsi="Montserrat" w:cs="Montserrat"/>
        </w:rPr>
        <w:t xml:space="preserve">- En CERAI, se está realizando un Estudio de viabilidad de los menús, que está en consonancia a la puesta en marcha de la </w:t>
      </w:r>
      <w:proofErr w:type="spellStart"/>
      <w:r>
        <w:rPr>
          <w:rFonts w:ascii="Montserrat" w:eastAsia="Montserrat" w:hAnsi="Montserrat" w:cs="Montserrat"/>
        </w:rPr>
        <w:t>Ecotira</w:t>
      </w:r>
      <w:proofErr w:type="spellEnd"/>
      <w:r>
        <w:rPr>
          <w:rFonts w:ascii="Montserrat" w:eastAsia="Montserrat" w:hAnsi="Montserrat" w:cs="Montserrat"/>
        </w:rPr>
        <w:t>. Esto nos garantizará tener una estimación de cuál sería la partida alimentaria para poder hacer unos menús sostenibles.</w:t>
      </w:r>
    </w:p>
    <w:p w14:paraId="00000047" w14:textId="77777777" w:rsidR="00EB32B3" w:rsidRDefault="006E4F52">
      <w:pPr>
        <w:rPr>
          <w:rFonts w:ascii="Montserrat" w:eastAsia="Montserrat" w:hAnsi="Montserrat" w:cs="Montserrat"/>
        </w:rPr>
      </w:pPr>
      <w:r>
        <w:rPr>
          <w:rFonts w:ascii="Montserrat" w:eastAsia="Montserrat" w:hAnsi="Montserrat" w:cs="Montserrat"/>
        </w:rPr>
        <w:t>[En G</w:t>
      </w:r>
      <w:r>
        <w:rPr>
          <w:rFonts w:ascii="Montserrat" w:eastAsia="Montserrat" w:hAnsi="Montserrat" w:cs="Montserrat"/>
        </w:rPr>
        <w:t xml:space="preserve">oogle poniendo </w:t>
      </w:r>
      <w:proofErr w:type="spellStart"/>
      <w:r>
        <w:rPr>
          <w:rFonts w:ascii="Montserrat" w:eastAsia="Montserrat" w:hAnsi="Montserrat" w:cs="Montserrat"/>
        </w:rPr>
        <w:t>Escoles</w:t>
      </w:r>
      <w:proofErr w:type="spellEnd"/>
      <w:r>
        <w:rPr>
          <w:rFonts w:ascii="Montserrat" w:eastAsia="Montserrat" w:hAnsi="Montserrat" w:cs="Montserrat"/>
        </w:rPr>
        <w:t xml:space="preserve"> que Alimenten aparecen diversas noticias de las acciones comentadas]</w:t>
      </w:r>
    </w:p>
    <w:p w14:paraId="00000048" w14:textId="77777777" w:rsidR="00EB32B3" w:rsidRDefault="00EB32B3">
      <w:pPr>
        <w:rPr>
          <w:rFonts w:ascii="Montserrat" w:eastAsia="Montserrat" w:hAnsi="Montserrat" w:cs="Montserrat"/>
        </w:rPr>
      </w:pPr>
    </w:p>
    <w:p w14:paraId="00000049" w14:textId="77777777" w:rsidR="00EB32B3" w:rsidRDefault="006E4F52">
      <w:pPr>
        <w:rPr>
          <w:rFonts w:ascii="Montserrat" w:eastAsia="Montserrat" w:hAnsi="Montserrat" w:cs="Montserrat"/>
        </w:rPr>
      </w:pPr>
      <w:hyperlink r:id="rId16">
        <w:r>
          <w:rPr>
            <w:rFonts w:ascii="Montserrat" w:eastAsia="Montserrat" w:hAnsi="Montserrat" w:cs="Montserrat"/>
            <w:color w:val="1155CC"/>
            <w:u w:val="single"/>
          </w:rPr>
          <w:t>htt</w:t>
        </w:r>
        <w:r>
          <w:rPr>
            <w:rFonts w:ascii="Montserrat" w:eastAsia="Montserrat" w:hAnsi="Montserrat" w:cs="Montserrat"/>
            <w:color w:val="1155CC"/>
            <w:u w:val="single"/>
          </w:rPr>
          <w:t>ps://www.lavanguardia.com/politica/20201004/483847707566/denuncian-que-valencia-ignora-los-consejos-para-mejorar-los-menus-escolares.html</w:t>
        </w:r>
      </w:hyperlink>
    </w:p>
    <w:p w14:paraId="0000004A" w14:textId="77777777" w:rsidR="00EB32B3" w:rsidRDefault="006E4F52">
      <w:pPr>
        <w:numPr>
          <w:ilvl w:val="0"/>
          <w:numId w:val="1"/>
        </w:numPr>
        <w:rPr>
          <w:rFonts w:ascii="Montserrat" w:eastAsia="Montserrat" w:hAnsi="Montserrat" w:cs="Montserrat"/>
          <w:b/>
        </w:rPr>
      </w:pPr>
      <w:r>
        <w:rPr>
          <w:rFonts w:ascii="Montserrat" w:eastAsia="Montserrat" w:hAnsi="Montserrat" w:cs="Montserrat"/>
          <w:b/>
        </w:rPr>
        <w:t xml:space="preserve"> Consensuar hacia dónde caminamos:</w:t>
      </w:r>
    </w:p>
    <w:p w14:paraId="0000004B" w14:textId="77777777" w:rsidR="00EB32B3" w:rsidRDefault="00EB32B3">
      <w:pPr>
        <w:ind w:left="720"/>
        <w:rPr>
          <w:rFonts w:ascii="Montserrat" w:eastAsia="Montserrat" w:hAnsi="Montserrat" w:cs="Montserrat"/>
          <w:b/>
        </w:rPr>
      </w:pPr>
    </w:p>
    <w:p w14:paraId="0000004C" w14:textId="77777777" w:rsidR="00EB32B3" w:rsidRDefault="006E4F52">
      <w:pPr>
        <w:numPr>
          <w:ilvl w:val="0"/>
          <w:numId w:val="3"/>
        </w:numPr>
        <w:rPr>
          <w:rFonts w:ascii="Montserrat" w:eastAsia="Montserrat" w:hAnsi="Montserrat" w:cs="Montserrat"/>
        </w:rPr>
      </w:pPr>
      <w:r>
        <w:rPr>
          <w:rFonts w:ascii="Montserrat" w:eastAsia="Montserrat" w:hAnsi="Montserrat" w:cs="Montserrat"/>
        </w:rPr>
        <w:t>Se genera un pequeño debate sobre la SOLVENCIA ECONÓMICA, CRITERIOS DE EVALUACIÓN,</w:t>
      </w:r>
      <w:r>
        <w:rPr>
          <w:rFonts w:ascii="Montserrat" w:eastAsia="Montserrat" w:hAnsi="Montserrat" w:cs="Montserrat"/>
        </w:rPr>
        <w:t xml:space="preserve"> CONSULTAS PREVIAS AL SECTOR, VIABILIDAD DE UNOS PLIEGOS MÁS SOSTENIBLES:</w:t>
      </w:r>
    </w:p>
    <w:p w14:paraId="0000004D" w14:textId="77777777" w:rsidR="00EB32B3" w:rsidRDefault="006E4F52">
      <w:pPr>
        <w:rPr>
          <w:rFonts w:ascii="Montserrat" w:eastAsia="Montserrat" w:hAnsi="Montserrat" w:cs="Montserrat"/>
        </w:rPr>
      </w:pPr>
      <w:r>
        <w:rPr>
          <w:rFonts w:ascii="Montserrat" w:eastAsia="Montserrat" w:hAnsi="Montserrat" w:cs="Montserrat"/>
        </w:rPr>
        <w:t xml:space="preserve">Respecto a la solvencia económica, se comenta que en el anterior pliego </w:t>
      </w:r>
      <w:proofErr w:type="spellStart"/>
      <w:r>
        <w:rPr>
          <w:rFonts w:ascii="Montserrat" w:eastAsia="Montserrat" w:hAnsi="Montserrat" w:cs="Montserrat"/>
        </w:rPr>
        <w:t>habia</w:t>
      </w:r>
      <w:proofErr w:type="spellEnd"/>
      <w:r>
        <w:rPr>
          <w:rFonts w:ascii="Montserrat" w:eastAsia="Montserrat" w:hAnsi="Montserrat" w:cs="Montserrat"/>
        </w:rPr>
        <w:t xml:space="preserve"> un techo 190 mil euros de facturación y en este pliego ha aumentado a 500.000, cosa que aún dificulta má</w:t>
      </w:r>
      <w:r>
        <w:rPr>
          <w:rFonts w:ascii="Montserrat" w:eastAsia="Montserrat" w:hAnsi="Montserrat" w:cs="Montserrat"/>
        </w:rPr>
        <w:t xml:space="preserve">s la cabida de empresas pequeñas. Es importante tenerlo en cuenta para las próximas contrataciones.  </w:t>
      </w:r>
    </w:p>
    <w:p w14:paraId="0000004E" w14:textId="77777777" w:rsidR="00EB32B3" w:rsidRDefault="006E4F52">
      <w:pPr>
        <w:rPr>
          <w:rFonts w:ascii="Montserrat" w:eastAsia="Montserrat" w:hAnsi="Montserrat" w:cs="Montserrat"/>
        </w:rPr>
      </w:pPr>
      <w:r>
        <w:rPr>
          <w:rFonts w:ascii="Montserrat" w:eastAsia="Montserrat" w:hAnsi="Montserrat" w:cs="Montserrat"/>
        </w:rPr>
        <w:t>La solvencia económica y técnica se ha de revisar para dar paso a una pluralidad de empresas, no solo a las grandes.</w:t>
      </w:r>
    </w:p>
    <w:p w14:paraId="0000004F" w14:textId="77777777" w:rsidR="00EB32B3" w:rsidRDefault="006E4F52">
      <w:pPr>
        <w:rPr>
          <w:rFonts w:ascii="Montserrat" w:eastAsia="Montserrat" w:hAnsi="Montserrat" w:cs="Montserrat"/>
        </w:rPr>
      </w:pPr>
      <w:r>
        <w:rPr>
          <w:rFonts w:ascii="Montserrat" w:eastAsia="Montserrat" w:hAnsi="Montserrat" w:cs="Montserrat"/>
        </w:rPr>
        <w:lastRenderedPageBreak/>
        <w:t xml:space="preserve">Hay que revisar con la jurista qué se puede poner y qué no en los pliegos. En otras licitaciones ha sido suficiente la existencia de un seguro de responsabilidad civil de igual valor o superior al del contrato. </w:t>
      </w:r>
    </w:p>
    <w:p w14:paraId="00000050" w14:textId="77777777" w:rsidR="00EB32B3" w:rsidRDefault="006E4F52">
      <w:pPr>
        <w:rPr>
          <w:rFonts w:ascii="Montserrat" w:eastAsia="Montserrat" w:hAnsi="Montserrat" w:cs="Montserrat"/>
        </w:rPr>
      </w:pPr>
      <w:r>
        <w:rPr>
          <w:rFonts w:ascii="Montserrat" w:eastAsia="Montserrat" w:hAnsi="Montserrat" w:cs="Montserrat"/>
        </w:rPr>
        <w:t xml:space="preserve">Se puntualiza </w:t>
      </w:r>
      <w:proofErr w:type="gramStart"/>
      <w:r>
        <w:rPr>
          <w:rFonts w:ascii="Montserrat" w:eastAsia="Montserrat" w:hAnsi="Montserrat" w:cs="Montserrat"/>
        </w:rPr>
        <w:t>que</w:t>
      </w:r>
      <w:proofErr w:type="gramEnd"/>
      <w:r>
        <w:rPr>
          <w:rFonts w:ascii="Montserrat" w:eastAsia="Montserrat" w:hAnsi="Montserrat" w:cs="Montserrat"/>
        </w:rPr>
        <w:t xml:space="preserve"> si la </w:t>
      </w:r>
      <w:proofErr w:type="spellStart"/>
      <w:r>
        <w:rPr>
          <w:rFonts w:ascii="Montserrat" w:eastAsia="Montserrat" w:hAnsi="Montserrat" w:cs="Montserrat"/>
        </w:rPr>
        <w:t>Regidoria</w:t>
      </w:r>
      <w:proofErr w:type="spellEnd"/>
      <w:r>
        <w:rPr>
          <w:rFonts w:ascii="Montserrat" w:eastAsia="Montserrat" w:hAnsi="Montserrat" w:cs="Montserrat"/>
        </w:rPr>
        <w:t xml:space="preserve"> ha revisad</w:t>
      </w:r>
      <w:r>
        <w:rPr>
          <w:rFonts w:ascii="Montserrat" w:eastAsia="Montserrat" w:hAnsi="Montserrat" w:cs="Montserrat"/>
        </w:rPr>
        <w:t xml:space="preserve">o estas cosas para “empeorar” los pliegos, también se hubieran podido actualizar otras para hacerlos acordes a la guía de recomendaciones. </w:t>
      </w:r>
    </w:p>
    <w:p w14:paraId="00000051" w14:textId="77777777" w:rsidR="00EB32B3" w:rsidRDefault="006E4F52">
      <w:pPr>
        <w:rPr>
          <w:rFonts w:ascii="Montserrat" w:eastAsia="Montserrat" w:hAnsi="Montserrat" w:cs="Montserrat"/>
        </w:rPr>
      </w:pPr>
      <w:r>
        <w:rPr>
          <w:rFonts w:ascii="Montserrat" w:eastAsia="Montserrat" w:hAnsi="Montserrat" w:cs="Montserrat"/>
        </w:rPr>
        <w:t>Puede que las empresas pequeñas desconozcan las mismas cláusulas de los pliegos para participar y habría que hacer u</w:t>
      </w:r>
      <w:r>
        <w:rPr>
          <w:rFonts w:ascii="Montserrat" w:eastAsia="Montserrat" w:hAnsi="Montserrat" w:cs="Montserrat"/>
        </w:rPr>
        <w:t xml:space="preserve">n trabajo para dar a conocer estas posibilidades a empresas pequeñas del sector. </w:t>
      </w:r>
    </w:p>
    <w:p w14:paraId="00000052" w14:textId="77777777" w:rsidR="00EB32B3" w:rsidRDefault="006E4F52">
      <w:pPr>
        <w:rPr>
          <w:rFonts w:ascii="Montserrat" w:eastAsia="Montserrat" w:hAnsi="Montserrat" w:cs="Montserrat"/>
        </w:rPr>
      </w:pPr>
      <w:r>
        <w:rPr>
          <w:rFonts w:ascii="Montserrat" w:eastAsia="Montserrat" w:hAnsi="Montserrat" w:cs="Montserrat"/>
        </w:rPr>
        <w:t xml:space="preserve">Esto es un trabajo que hay que </w:t>
      </w:r>
      <w:proofErr w:type="gramStart"/>
      <w:r>
        <w:rPr>
          <w:rFonts w:ascii="Montserrat" w:eastAsia="Montserrat" w:hAnsi="Montserrat" w:cs="Montserrat"/>
        </w:rPr>
        <w:t>hacer</w:t>
      </w:r>
      <w:proofErr w:type="gramEnd"/>
      <w:r>
        <w:rPr>
          <w:rFonts w:ascii="Montserrat" w:eastAsia="Montserrat" w:hAnsi="Montserrat" w:cs="Montserrat"/>
        </w:rPr>
        <w:t xml:space="preserve"> pero desde luego, la administración no puede ya marcar la línea en los pliegos que les genere una barrera a estas pequeñas empresas (500.</w:t>
      </w:r>
      <w:r>
        <w:rPr>
          <w:rFonts w:ascii="Montserrat" w:eastAsia="Montserrat" w:hAnsi="Montserrat" w:cs="Montserrat"/>
        </w:rPr>
        <w:t>000 euros de facturación es excluyente)</w:t>
      </w:r>
    </w:p>
    <w:p w14:paraId="00000053" w14:textId="77777777" w:rsidR="00EB32B3" w:rsidRDefault="006E4F52">
      <w:pPr>
        <w:rPr>
          <w:rFonts w:ascii="Montserrat" w:eastAsia="Montserrat" w:hAnsi="Montserrat" w:cs="Montserrat"/>
        </w:rPr>
      </w:pPr>
      <w:r>
        <w:rPr>
          <w:rFonts w:ascii="Montserrat" w:eastAsia="Montserrat" w:hAnsi="Montserrat" w:cs="Montserrat"/>
        </w:rPr>
        <w:t xml:space="preserve">Se pone sobre la mesa la experiencia de Pamplona. El 50% de criterios de la oferta sean objetivables. Dentro de estos criterios sin discernir mucho entre las empresas se trata de quitar peso al precio. </w:t>
      </w:r>
    </w:p>
    <w:p w14:paraId="00000054" w14:textId="77777777" w:rsidR="00EB32B3" w:rsidRDefault="006E4F52">
      <w:pPr>
        <w:rPr>
          <w:rFonts w:ascii="Montserrat" w:eastAsia="Montserrat" w:hAnsi="Montserrat" w:cs="Montserrat"/>
        </w:rPr>
      </w:pPr>
      <w:r>
        <w:rPr>
          <w:rFonts w:ascii="Montserrat" w:eastAsia="Montserrat" w:hAnsi="Montserrat" w:cs="Montserrat"/>
        </w:rPr>
        <w:t>El procedimie</w:t>
      </w:r>
      <w:r>
        <w:rPr>
          <w:rFonts w:ascii="Montserrat" w:eastAsia="Montserrat" w:hAnsi="Montserrat" w:cs="Montserrat"/>
        </w:rPr>
        <w:t xml:space="preserve">nto sabemos que es costoso, cuesta 9 meses desde que comienzas a tramitar. Una fórmula intermedia </w:t>
      </w:r>
      <w:proofErr w:type="spellStart"/>
      <w:r>
        <w:rPr>
          <w:rFonts w:ascii="Montserrat" w:eastAsia="Montserrat" w:hAnsi="Montserrat" w:cs="Montserrat"/>
        </w:rPr>
        <w:t>seria</w:t>
      </w:r>
      <w:proofErr w:type="spellEnd"/>
      <w:r>
        <w:rPr>
          <w:rFonts w:ascii="Montserrat" w:eastAsia="Montserrat" w:hAnsi="Montserrat" w:cs="Montserrat"/>
        </w:rPr>
        <w:t xml:space="preserve"> ideal, sería el 1 más 1, un año de contrato y uno de prórroga. Disminuir esos cuatro años que implican ahora. Los criterios objetivables es algo intríns</w:t>
      </w:r>
      <w:r>
        <w:rPr>
          <w:rFonts w:ascii="Montserrat" w:eastAsia="Montserrat" w:hAnsi="Montserrat" w:cs="Montserrat"/>
        </w:rPr>
        <w:t xml:space="preserve">eco de los pliegos para que se pueda valorar sea quien sea la persona que tenga que evaluar. </w:t>
      </w:r>
    </w:p>
    <w:p w14:paraId="00000055" w14:textId="77777777" w:rsidR="00EB32B3" w:rsidRDefault="00EB32B3">
      <w:pPr>
        <w:rPr>
          <w:rFonts w:ascii="Montserrat" w:eastAsia="Montserrat" w:hAnsi="Montserrat" w:cs="Montserrat"/>
        </w:rPr>
      </w:pPr>
    </w:p>
    <w:p w14:paraId="00000056" w14:textId="77777777" w:rsidR="00EB32B3" w:rsidRDefault="006E4F52">
      <w:pPr>
        <w:numPr>
          <w:ilvl w:val="0"/>
          <w:numId w:val="4"/>
        </w:numPr>
        <w:rPr>
          <w:rFonts w:ascii="Montserrat" w:eastAsia="Montserrat" w:hAnsi="Montserrat" w:cs="Montserrat"/>
        </w:rPr>
      </w:pPr>
      <w:r>
        <w:rPr>
          <w:rFonts w:ascii="Montserrat" w:eastAsia="Montserrat" w:hAnsi="Montserrat" w:cs="Montserrat"/>
        </w:rPr>
        <w:t xml:space="preserve">¿Es necesario hacer unas consultas previas al sector para sacar unos pliegos que se puedan cumplir? </w:t>
      </w:r>
    </w:p>
    <w:p w14:paraId="00000057" w14:textId="77777777" w:rsidR="00EB32B3" w:rsidRDefault="006E4F52">
      <w:pPr>
        <w:rPr>
          <w:rFonts w:ascii="Montserrat" w:eastAsia="Montserrat" w:hAnsi="Montserrat" w:cs="Montserrat"/>
        </w:rPr>
      </w:pPr>
      <w:r>
        <w:rPr>
          <w:rFonts w:ascii="Montserrat" w:eastAsia="Montserrat" w:hAnsi="Montserrat" w:cs="Montserrat"/>
        </w:rPr>
        <w:t xml:space="preserve">La ley dice que hay que establecer precios de mercados, eso </w:t>
      </w:r>
      <w:r>
        <w:rPr>
          <w:rFonts w:ascii="Montserrat" w:eastAsia="Montserrat" w:hAnsi="Montserrat" w:cs="Montserrat"/>
        </w:rPr>
        <w:t xml:space="preserve">significa, que hay que hacer una consulta previa al sector. </w:t>
      </w:r>
    </w:p>
    <w:p w14:paraId="00000058" w14:textId="77777777" w:rsidR="00EB32B3" w:rsidRDefault="006E4F52">
      <w:pPr>
        <w:rPr>
          <w:rFonts w:ascii="Montserrat" w:eastAsia="Montserrat" w:hAnsi="Montserrat" w:cs="Montserrat"/>
        </w:rPr>
      </w:pPr>
      <w:r>
        <w:rPr>
          <w:rFonts w:ascii="Montserrat" w:eastAsia="Montserrat" w:hAnsi="Montserrat" w:cs="Montserrat"/>
        </w:rPr>
        <w:t xml:space="preserve">En Pamplona hay gestión directa, entonces el ayuntamiento hace la compra de los alimentos de manera directa y, por tanto, las recomendaciones son siempre </w:t>
      </w:r>
      <w:r>
        <w:rPr>
          <w:rFonts w:ascii="Montserrat" w:eastAsia="Montserrat" w:hAnsi="Montserrat" w:cs="Montserrat"/>
        </w:rPr>
        <w:lastRenderedPageBreak/>
        <w:t>trabajar con el sector productivo. En nue</w:t>
      </w:r>
      <w:r>
        <w:rPr>
          <w:rFonts w:ascii="Montserrat" w:eastAsia="Montserrat" w:hAnsi="Montserrat" w:cs="Montserrat"/>
        </w:rPr>
        <w:t xml:space="preserve">stro caso ¿Tendríamos que convocar a las empresas de restauración para ver esos precios? Tenemos que ver otras formas. </w:t>
      </w:r>
    </w:p>
    <w:p w14:paraId="00000059" w14:textId="77777777" w:rsidR="00EB32B3" w:rsidRDefault="006E4F52">
      <w:pPr>
        <w:rPr>
          <w:rFonts w:ascii="Montserrat" w:eastAsia="Montserrat" w:hAnsi="Montserrat" w:cs="Montserrat"/>
        </w:rPr>
      </w:pPr>
      <w:proofErr w:type="spellStart"/>
      <w:r>
        <w:rPr>
          <w:rFonts w:ascii="Montserrat" w:eastAsia="Montserrat" w:hAnsi="Montserrat" w:cs="Montserrat"/>
        </w:rPr>
        <w:t>Cerai</w:t>
      </w:r>
      <w:proofErr w:type="spellEnd"/>
      <w:r>
        <w:rPr>
          <w:rFonts w:ascii="Montserrat" w:eastAsia="Montserrat" w:hAnsi="Montserrat" w:cs="Montserrat"/>
        </w:rPr>
        <w:t xml:space="preserve"> va a hacer un estudio de viabilidad de menús para calcular la partida alimentaria. Desde la Administración deberían aportar los da</w:t>
      </w:r>
      <w:r>
        <w:rPr>
          <w:rFonts w:ascii="Montserrat" w:eastAsia="Montserrat" w:hAnsi="Montserrat" w:cs="Montserrat"/>
        </w:rPr>
        <w:t xml:space="preserve">tos sobre personal, gastos directos, indirectos… y, luego, generar un presupuesto bastante acertado sin consultar a las empresas necesariamente, </w:t>
      </w:r>
      <w:proofErr w:type="gramStart"/>
      <w:r>
        <w:rPr>
          <w:rFonts w:ascii="Montserrat" w:eastAsia="Montserrat" w:hAnsi="Montserrat" w:cs="Montserrat"/>
        </w:rPr>
        <w:t>pero</w:t>
      </w:r>
      <w:proofErr w:type="gramEnd"/>
      <w:r>
        <w:rPr>
          <w:rFonts w:ascii="Montserrat" w:eastAsia="Montserrat" w:hAnsi="Montserrat" w:cs="Montserrat"/>
        </w:rPr>
        <w:t xml:space="preserve"> en cualquier caso, las consultas previas al sector las debe hacer el órgano contratante, pero desde el CAL</w:t>
      </w:r>
      <w:r>
        <w:rPr>
          <w:rFonts w:ascii="Montserrat" w:eastAsia="Montserrat" w:hAnsi="Montserrat" w:cs="Montserrat"/>
        </w:rPr>
        <w:t xml:space="preserve">M podemos lanzar una reunión de trabajo con el sector de restauración colectiva y con el sector productivo. </w:t>
      </w:r>
    </w:p>
    <w:p w14:paraId="0000005A" w14:textId="77777777" w:rsidR="00EB32B3" w:rsidRDefault="006E4F52">
      <w:pPr>
        <w:rPr>
          <w:rFonts w:ascii="Montserrat" w:eastAsia="Montserrat" w:hAnsi="Montserrat" w:cs="Montserrat"/>
        </w:rPr>
      </w:pPr>
      <w:r>
        <w:rPr>
          <w:rFonts w:ascii="Montserrat" w:eastAsia="Montserrat" w:hAnsi="Montserrat" w:cs="Montserrat"/>
        </w:rPr>
        <w:t xml:space="preserve">En este sentido, podemos trabajar en dos direcciones. 1) Retomar el contacto con el sector e informar que se van a hacer pliegos más sostenibles y </w:t>
      </w:r>
      <w:r>
        <w:rPr>
          <w:rFonts w:ascii="Montserrat" w:eastAsia="Montserrat" w:hAnsi="Montserrat" w:cs="Montserrat"/>
        </w:rPr>
        <w:t>contar con ellas. 2) Anunciar a los políticos que estamos acompañando a las empresas y que no van a estar tan reticentes a unos nuevos pliegos en la dirección que queremos. En este caso, también hacemos un favor a nivel político. Y, el sector tiene que ten</w:t>
      </w:r>
      <w:r>
        <w:rPr>
          <w:rFonts w:ascii="Montserrat" w:eastAsia="Montserrat" w:hAnsi="Montserrat" w:cs="Montserrat"/>
        </w:rPr>
        <w:t>er tiempo para prepararse para cubrir la nueva ley.</w:t>
      </w:r>
    </w:p>
    <w:p w14:paraId="0000005B" w14:textId="77777777" w:rsidR="00EB32B3" w:rsidRDefault="00EB32B3">
      <w:pPr>
        <w:rPr>
          <w:rFonts w:ascii="Montserrat" w:eastAsia="Montserrat" w:hAnsi="Montserrat" w:cs="Montserrat"/>
        </w:rPr>
      </w:pPr>
    </w:p>
    <w:p w14:paraId="0000005C" w14:textId="77777777" w:rsidR="00EB32B3" w:rsidRDefault="006E4F52">
      <w:pPr>
        <w:rPr>
          <w:rFonts w:ascii="Montserrat" w:eastAsia="Montserrat" w:hAnsi="Montserrat" w:cs="Montserrat"/>
        </w:rPr>
      </w:pPr>
      <w:r>
        <w:rPr>
          <w:rFonts w:ascii="Montserrat" w:eastAsia="Montserrat" w:hAnsi="Montserrat" w:cs="Montserrat"/>
        </w:rPr>
        <w:t>Las consultas previas no deben ser a nivel económico solamente, habría que redirigirlas y se presente el estudio de viabilidad de menú y el sector pueda opinar sobre él, si es aplicable en la práctica, p</w:t>
      </w:r>
      <w:r>
        <w:rPr>
          <w:rFonts w:ascii="Montserrat" w:eastAsia="Montserrat" w:hAnsi="Montserrat" w:cs="Montserrat"/>
        </w:rPr>
        <w:t xml:space="preserve">or ejemplo. Cosas como la reducción de la proteína animal o el plato único son </w:t>
      </w:r>
      <w:proofErr w:type="gramStart"/>
      <w:r>
        <w:rPr>
          <w:rFonts w:ascii="Montserrat" w:eastAsia="Montserrat" w:hAnsi="Montserrat" w:cs="Montserrat"/>
        </w:rPr>
        <w:t>cosas difícil</w:t>
      </w:r>
      <w:proofErr w:type="gramEnd"/>
      <w:r>
        <w:rPr>
          <w:rFonts w:ascii="Montserrat" w:eastAsia="Montserrat" w:hAnsi="Montserrat" w:cs="Montserrat"/>
        </w:rPr>
        <w:t xml:space="preserve"> de aplicar a la realidad. </w:t>
      </w:r>
    </w:p>
    <w:p w14:paraId="0000005D" w14:textId="77777777" w:rsidR="00EB32B3" w:rsidRDefault="006E4F52">
      <w:pPr>
        <w:rPr>
          <w:rFonts w:ascii="Montserrat" w:eastAsia="Montserrat" w:hAnsi="Montserrat" w:cs="Montserrat"/>
        </w:rPr>
      </w:pPr>
      <w:r>
        <w:rPr>
          <w:rFonts w:ascii="Montserrat" w:eastAsia="Montserrat" w:hAnsi="Montserrat" w:cs="Montserrat"/>
        </w:rPr>
        <w:t xml:space="preserve">Se necesita un compromiso real de la </w:t>
      </w:r>
      <w:proofErr w:type="spellStart"/>
      <w:r>
        <w:rPr>
          <w:rFonts w:ascii="Montserrat" w:eastAsia="Montserrat" w:hAnsi="Montserrat" w:cs="Montserrat"/>
        </w:rPr>
        <w:t>Regidoria</w:t>
      </w:r>
      <w:proofErr w:type="spellEnd"/>
      <w:r>
        <w:rPr>
          <w:rFonts w:ascii="Montserrat" w:eastAsia="Montserrat" w:hAnsi="Montserrat" w:cs="Montserrat"/>
        </w:rPr>
        <w:t xml:space="preserve"> </w:t>
      </w:r>
      <w:proofErr w:type="spellStart"/>
      <w:r>
        <w:rPr>
          <w:rFonts w:ascii="Montserrat" w:eastAsia="Montserrat" w:hAnsi="Montserrat" w:cs="Montserrat"/>
        </w:rPr>
        <w:t>d’Educació</w:t>
      </w:r>
      <w:proofErr w:type="spellEnd"/>
      <w:r>
        <w:rPr>
          <w:rFonts w:ascii="Montserrat" w:eastAsia="Montserrat" w:hAnsi="Montserrat" w:cs="Montserrat"/>
        </w:rPr>
        <w:t xml:space="preserve"> antes de lanzar estas consultas previas. </w:t>
      </w:r>
    </w:p>
    <w:p w14:paraId="0000005E" w14:textId="77777777" w:rsidR="00EB32B3" w:rsidRDefault="006E4F52">
      <w:pPr>
        <w:rPr>
          <w:rFonts w:ascii="Montserrat" w:eastAsia="Montserrat" w:hAnsi="Montserrat" w:cs="Montserrat"/>
        </w:rPr>
      </w:pPr>
      <w:r>
        <w:rPr>
          <w:rFonts w:ascii="Montserrat" w:eastAsia="Montserrat" w:hAnsi="Montserrat" w:cs="Montserrat"/>
        </w:rPr>
        <w:t>Por otro lado, en el decreto va a ve</w:t>
      </w:r>
      <w:r>
        <w:rPr>
          <w:rFonts w:ascii="Montserrat" w:eastAsia="Montserrat" w:hAnsi="Montserrat" w:cs="Montserrat"/>
        </w:rPr>
        <w:t xml:space="preserve">r una subida del 3 por cien al 15% de ecológico. Pero para el producto local, no tenemos una certificación fiable, es una cuestión. </w:t>
      </w:r>
    </w:p>
    <w:p w14:paraId="0000005F" w14:textId="77777777" w:rsidR="00EB32B3" w:rsidRDefault="006E4F52">
      <w:pPr>
        <w:rPr>
          <w:rFonts w:ascii="Montserrat" w:eastAsia="Montserrat" w:hAnsi="Montserrat" w:cs="Montserrat"/>
        </w:rPr>
      </w:pPr>
      <w:r>
        <w:rPr>
          <w:rFonts w:ascii="Montserrat" w:eastAsia="Montserrat" w:hAnsi="Montserrat" w:cs="Montserrat"/>
        </w:rPr>
        <w:t xml:space="preserve">A tener en cuenta: la </w:t>
      </w:r>
      <w:proofErr w:type="spellStart"/>
      <w:r>
        <w:rPr>
          <w:rFonts w:ascii="Montserrat" w:eastAsia="Montserrat" w:hAnsi="Montserrat" w:cs="Montserrat"/>
        </w:rPr>
        <w:t>Ecotira</w:t>
      </w:r>
      <w:proofErr w:type="spellEnd"/>
      <w:r>
        <w:rPr>
          <w:rFonts w:ascii="Montserrat" w:eastAsia="Montserrat" w:hAnsi="Montserrat" w:cs="Montserrat"/>
        </w:rPr>
        <w:t xml:space="preserve"> se quiere poner en marcha a principio de año, pero también tenemos que ver cuantas productora</w:t>
      </w:r>
      <w:r>
        <w:rPr>
          <w:rFonts w:ascii="Montserrat" w:eastAsia="Montserrat" w:hAnsi="Montserrat" w:cs="Montserrat"/>
        </w:rPr>
        <w:t xml:space="preserve">s que quieran apostar por esta línea de comercialización. </w:t>
      </w:r>
    </w:p>
    <w:p w14:paraId="00000060" w14:textId="77777777" w:rsidR="00EB32B3" w:rsidRDefault="006E4F52">
      <w:pPr>
        <w:rPr>
          <w:rFonts w:ascii="Montserrat" w:eastAsia="Montserrat" w:hAnsi="Montserrat" w:cs="Montserrat"/>
        </w:rPr>
      </w:pPr>
      <w:r>
        <w:rPr>
          <w:rFonts w:ascii="Montserrat" w:eastAsia="Montserrat" w:hAnsi="Montserrat" w:cs="Montserrat"/>
        </w:rPr>
        <w:lastRenderedPageBreak/>
        <w:t>IMPORTANTE: ACUERDO MARCO DE HOMOLOGACIÓN Retomar otras fórmulas que pueden generar consenso de que pueden ser más favorables para hacer la licitación que buscamos. Existen otras vías que marquen u</w:t>
      </w:r>
      <w:r>
        <w:rPr>
          <w:rFonts w:ascii="Montserrat" w:eastAsia="Montserrat" w:hAnsi="Montserrat" w:cs="Montserrat"/>
        </w:rPr>
        <w:t>nos criterios de obligado cumplimiento y que sean los órganos del centro los que en última instancia decidan la empresa. Un proceso más democrático y abierto. Hemos de intentar cuestionar el sistema actual y ver otras vías de contratación o de sacar esos p</w:t>
      </w:r>
      <w:r>
        <w:rPr>
          <w:rFonts w:ascii="Montserrat" w:eastAsia="Montserrat" w:hAnsi="Montserrat" w:cs="Montserrat"/>
        </w:rPr>
        <w:t>liegos.</w:t>
      </w:r>
    </w:p>
    <w:p w14:paraId="00000061" w14:textId="77777777" w:rsidR="00EB32B3" w:rsidRDefault="00EB32B3">
      <w:pPr>
        <w:rPr>
          <w:rFonts w:ascii="Montserrat" w:eastAsia="Montserrat" w:hAnsi="Montserrat" w:cs="Montserrat"/>
        </w:rPr>
      </w:pPr>
    </w:p>
    <w:p w14:paraId="00000062" w14:textId="77777777" w:rsidR="00EB32B3" w:rsidRDefault="006E4F52">
      <w:pPr>
        <w:rPr>
          <w:rFonts w:ascii="Montserrat" w:eastAsia="Montserrat" w:hAnsi="Montserrat" w:cs="Montserrat"/>
        </w:rPr>
      </w:pPr>
      <w:r>
        <w:rPr>
          <w:rFonts w:ascii="Montserrat" w:eastAsia="Montserrat" w:hAnsi="Montserrat" w:cs="Montserrat"/>
        </w:rPr>
        <w:t xml:space="preserve">CONCLUSIONES: </w:t>
      </w:r>
    </w:p>
    <w:p w14:paraId="00000063" w14:textId="77777777" w:rsidR="00EB32B3" w:rsidRDefault="006E4F52">
      <w:pPr>
        <w:rPr>
          <w:rFonts w:ascii="Montserrat" w:eastAsia="Montserrat" w:hAnsi="Montserrat" w:cs="Montserrat"/>
        </w:rPr>
      </w:pPr>
      <w:r>
        <w:rPr>
          <w:rFonts w:ascii="Montserrat" w:eastAsia="Montserrat" w:hAnsi="Montserrat" w:cs="Montserrat"/>
        </w:rPr>
        <w:t>Reunión pronto. Convocatoria para mitad de noviembre:</w:t>
      </w:r>
    </w:p>
    <w:p w14:paraId="00000064" w14:textId="77777777" w:rsidR="00EB32B3" w:rsidRDefault="006E4F52">
      <w:pPr>
        <w:numPr>
          <w:ilvl w:val="0"/>
          <w:numId w:val="5"/>
        </w:numPr>
        <w:spacing w:after="0"/>
        <w:rPr>
          <w:rFonts w:ascii="Montserrat" w:eastAsia="Montserrat" w:hAnsi="Montserrat" w:cs="Montserrat"/>
        </w:rPr>
      </w:pPr>
      <w:r>
        <w:rPr>
          <w:rFonts w:ascii="Montserrat" w:eastAsia="Montserrat" w:hAnsi="Montserrat" w:cs="Montserrat"/>
        </w:rPr>
        <w:t xml:space="preserve">Devolución de la reunión con la </w:t>
      </w:r>
      <w:proofErr w:type="spellStart"/>
      <w:r>
        <w:rPr>
          <w:rFonts w:ascii="Montserrat" w:eastAsia="Montserrat" w:hAnsi="Montserrat" w:cs="Montserrat"/>
        </w:rPr>
        <w:t>Regidoria</w:t>
      </w:r>
      <w:proofErr w:type="spellEnd"/>
      <w:r>
        <w:rPr>
          <w:rFonts w:ascii="Montserrat" w:eastAsia="Montserrat" w:hAnsi="Montserrat" w:cs="Montserrat"/>
        </w:rPr>
        <w:t xml:space="preserve"> y jurista.</w:t>
      </w:r>
    </w:p>
    <w:p w14:paraId="00000065" w14:textId="77777777" w:rsidR="00EB32B3" w:rsidRDefault="006E4F52">
      <w:pPr>
        <w:numPr>
          <w:ilvl w:val="0"/>
          <w:numId w:val="5"/>
        </w:numPr>
        <w:spacing w:before="0"/>
        <w:rPr>
          <w:rFonts w:ascii="Montserrat" w:eastAsia="Montserrat" w:hAnsi="Montserrat" w:cs="Montserrat"/>
        </w:rPr>
      </w:pPr>
      <w:r>
        <w:rPr>
          <w:rFonts w:ascii="Montserrat" w:eastAsia="Montserrat" w:hAnsi="Montserrat" w:cs="Montserrat"/>
        </w:rPr>
        <w:t>Decidir en qué momento lanzar la convocatoria para hacer estas consultas previas al sector.</w:t>
      </w:r>
    </w:p>
    <w:p w14:paraId="00000066" w14:textId="77777777" w:rsidR="00EB32B3" w:rsidRDefault="006E4F52">
      <w:pPr>
        <w:ind w:left="720"/>
        <w:rPr>
          <w:rFonts w:ascii="Montserrat" w:eastAsia="Montserrat" w:hAnsi="Montserrat" w:cs="Montserrat"/>
        </w:rPr>
      </w:pPr>
      <w:r>
        <w:rPr>
          <w:rFonts w:ascii="Montserrat" w:eastAsia="Montserrat" w:hAnsi="Montserrat" w:cs="Montserrat"/>
        </w:rPr>
        <w:t>FECHA: Sin definir</w:t>
      </w:r>
    </w:p>
    <w:p w14:paraId="00000067" w14:textId="77777777" w:rsidR="00EB32B3" w:rsidRDefault="00EB32B3">
      <w:pPr>
        <w:rPr>
          <w:rFonts w:ascii="Montserrat" w:eastAsia="Montserrat" w:hAnsi="Montserrat" w:cs="Montserrat"/>
        </w:rPr>
      </w:pPr>
    </w:p>
    <w:sectPr w:rsidR="00EB32B3">
      <w:head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7037" w14:textId="77777777" w:rsidR="006E4F52" w:rsidRDefault="006E4F52" w:rsidP="008E0705">
      <w:pPr>
        <w:spacing w:before="0" w:after="0" w:line="240" w:lineRule="auto"/>
      </w:pPr>
      <w:r>
        <w:separator/>
      </w:r>
    </w:p>
  </w:endnote>
  <w:endnote w:type="continuationSeparator" w:id="0">
    <w:p w14:paraId="38B4A356" w14:textId="77777777" w:rsidR="006E4F52" w:rsidRDefault="006E4F52" w:rsidP="008E0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6F401" w14:textId="77777777" w:rsidR="006E4F52" w:rsidRDefault="006E4F52" w:rsidP="008E0705">
      <w:pPr>
        <w:spacing w:before="0" w:after="0" w:line="240" w:lineRule="auto"/>
      </w:pPr>
      <w:r>
        <w:separator/>
      </w:r>
    </w:p>
  </w:footnote>
  <w:footnote w:type="continuationSeparator" w:id="0">
    <w:p w14:paraId="541170D2" w14:textId="77777777" w:rsidR="006E4F52" w:rsidRDefault="006E4F52" w:rsidP="008E07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9CF8" w14:textId="129DA2B1" w:rsidR="008E0705" w:rsidRDefault="008E0705" w:rsidP="008E0705">
    <w:pPr>
      <w:pStyle w:val="Encabezado"/>
      <w:jc w:val="center"/>
    </w:pPr>
    <w:r>
      <w:rPr>
        <w:noProof/>
        <w:lang w:val="es-ES"/>
      </w:rPr>
      <w:drawing>
        <wp:inline distT="0" distB="0" distL="0" distR="0" wp14:anchorId="44772A2E" wp14:editId="71A3AC6D">
          <wp:extent cx="365760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M formular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CC5"/>
    <w:multiLevelType w:val="multilevel"/>
    <w:tmpl w:val="9C283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D0AC8"/>
    <w:multiLevelType w:val="multilevel"/>
    <w:tmpl w:val="791E0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A69E4"/>
    <w:multiLevelType w:val="multilevel"/>
    <w:tmpl w:val="2FEC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AA605E"/>
    <w:multiLevelType w:val="multilevel"/>
    <w:tmpl w:val="8188E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727165"/>
    <w:multiLevelType w:val="multilevel"/>
    <w:tmpl w:val="1526D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8C1365"/>
    <w:multiLevelType w:val="multilevel"/>
    <w:tmpl w:val="6804E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1254CC"/>
    <w:multiLevelType w:val="multilevel"/>
    <w:tmpl w:val="DD688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A010A1"/>
    <w:multiLevelType w:val="multilevel"/>
    <w:tmpl w:val="3EDCE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7B6FB6"/>
    <w:multiLevelType w:val="multilevel"/>
    <w:tmpl w:val="F0DEF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8B37B0"/>
    <w:multiLevelType w:val="multilevel"/>
    <w:tmpl w:val="38BC1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F23470"/>
    <w:multiLevelType w:val="multilevel"/>
    <w:tmpl w:val="F684B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9"/>
  </w:num>
  <w:num w:numId="4">
    <w:abstractNumId w:val="10"/>
  </w:num>
  <w:num w:numId="5">
    <w:abstractNumId w:val="8"/>
  </w:num>
  <w:num w:numId="6">
    <w:abstractNumId w:val="4"/>
  </w:num>
  <w:num w:numId="7">
    <w:abstractNumId w:val="7"/>
  </w:num>
  <w:num w:numId="8">
    <w:abstractNumId w:val="5"/>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3"/>
    <w:rsid w:val="006E4F52"/>
    <w:rsid w:val="008E0705"/>
    <w:rsid w:val="00EB32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6D22"/>
  <w15:docId w15:val="{2923C824-40A0-40CC-BED3-ED623093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highlight w:val="white"/>
        <w:lang w:val="es" w:eastAsia="es-ES" w:bidi="ar-SA"/>
      </w:rPr>
    </w:rPrDefault>
    <w:pPrDefault>
      <w:pPr>
        <w:spacing w:before="122" w:after="240" w:line="360" w:lineRule="auto"/>
        <w:ind w:right="7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b/>
    </w:rPr>
  </w:style>
  <w:style w:type="paragraph" w:styleId="Ttulo3">
    <w:name w:val="heading 3"/>
    <w:basedOn w:val="Normal"/>
    <w:next w:val="Normal"/>
    <w:pPr>
      <w:keepNext/>
      <w:keepLines/>
      <w:spacing w:before="320" w:after="80"/>
      <w:outlineLvl w:val="2"/>
    </w:pPr>
    <w:rPr>
      <w:b/>
      <w:color w:val="434343"/>
    </w:rPr>
  </w:style>
  <w:style w:type="paragraph" w:styleId="Ttulo4">
    <w:name w:val="heading 4"/>
    <w:basedOn w:val="Normal"/>
    <w:next w:val="Normal"/>
    <w:pPr>
      <w:keepNext/>
      <w:keepLines/>
      <w:tabs>
        <w:tab w:val="left" w:pos="851"/>
      </w:tabs>
      <w:spacing w:before="280" w:after="80"/>
      <w:ind w:left="720" w:hanging="360"/>
      <w:outlineLvl w:val="3"/>
    </w:pPr>
    <w:rPr>
      <w:b/>
      <w:color w:val="76923C"/>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0" w:after="60"/>
    </w:pPr>
    <w:rPr>
      <w:sz w:val="52"/>
      <w:szCs w:val="52"/>
    </w:rPr>
  </w:style>
  <w:style w:type="paragraph" w:styleId="Subttulo">
    <w:name w:val="Subtitle"/>
    <w:basedOn w:val="Normal"/>
    <w:next w:val="Normal"/>
    <w:pPr>
      <w:keepNext/>
      <w:keepLines/>
      <w:spacing w:after="320"/>
    </w:pPr>
    <w:rPr>
      <w:color w:val="76923C"/>
    </w:rPr>
  </w:style>
  <w:style w:type="paragraph" w:styleId="Encabezado">
    <w:name w:val="header"/>
    <w:basedOn w:val="Normal"/>
    <w:link w:val="EncabezadoCar"/>
    <w:uiPriority w:val="99"/>
    <w:unhideWhenUsed/>
    <w:rsid w:val="008E0705"/>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E0705"/>
  </w:style>
  <w:style w:type="paragraph" w:styleId="Piedepgina">
    <w:name w:val="footer"/>
    <w:basedOn w:val="Normal"/>
    <w:link w:val="PiedepginaCar"/>
    <w:uiPriority w:val="99"/>
    <w:unhideWhenUsed/>
    <w:rsid w:val="008E070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E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et.google.com/linkredirect?authuser=0&amp;dest=https%3A%2F%2Fconsellalimentari.org%2Fwp-content%2Fuploads%2F2020%2F10%2F1.Recomendaciones-para-la-la-licitacion-del-servicio-de-Comedores-Escolares-con-criterios-de-sostenibilidad-.pdf" TargetMode="External"/><Relationship Id="rId13" Type="http://schemas.openxmlformats.org/officeDocument/2006/relationships/hyperlink" Target="https://meet.google.com/linkredirect?authuser=0&amp;dest=https%3A%2F%2Fescolesquealimenten.org%2Fmanife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ellalimentari.org/wp-content/uploads/2020/10/Recomendaciones-para-la-la-licitacion-del-servicio-de-Comedores-Escolares-con-criterios-de-sostenibilidad_CAS.pdf" TargetMode="External"/><Relationship Id="rId12" Type="http://schemas.openxmlformats.org/officeDocument/2006/relationships/hyperlink" Target="http://www.aecosan.msssi.gob.es/AECOSAN/docs/documentos/nutricion/educanaos/documento_consenso.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vanguardia.com/politica/20201004/483847707566/denuncian-que-valencia-ignora-los-consejos-para-mejorar-los-menus-escolar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gva.es/guia-comedores-escolares-2018" TargetMode="External"/><Relationship Id="rId5" Type="http://schemas.openxmlformats.org/officeDocument/2006/relationships/footnotes" Target="footnotes.xml"/><Relationship Id="rId15" Type="http://schemas.openxmlformats.org/officeDocument/2006/relationships/hyperlink" Target="https://cerai.org/escoles-que-alimenten-cambio-en-los-criterios-eleccion-de-empresa/" TargetMode="External"/><Relationship Id="rId10" Type="http://schemas.openxmlformats.org/officeDocument/2006/relationships/hyperlink" Target="https://www.dogv.gva.es/datos/2018/06/22/pdf/2018_609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rataciondelestado.es/wps/portal/!ut/p/b0/04_Sj9CPykssy0xPLMnMz0vMAfIjU1JTC3Iy87KtUlJLEnNyUuNzMpMzSxKTgQr0w_Wj9KMyU1zLcvQjXU0zIz2KTEp83EtzC40MSysykhLDAm1t9Qtycx0BrcTt7Q!!/" TargetMode="External"/><Relationship Id="rId14" Type="http://schemas.openxmlformats.org/officeDocument/2006/relationships/hyperlink" Target="https://meet.google.com/linkredirect?authuser=0&amp;dest=https%3A%2F%2Fwww.cvongd.org%2Fva%2Fnoticias%2Fnoticies-de-la-cooperacio%2Fescoles-que-alimenten-lanza-menus-y-recomendaciones-para-edades-de-0-a-5-anos%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2616</Words>
  <Characters>14389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2020-10-27T11:44:00Z</dcterms:created>
  <dcterms:modified xsi:type="dcterms:W3CDTF">2020-10-27T11:44:00Z</dcterms:modified>
</cp:coreProperties>
</file>